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75254" w:rsidRPr="00B57B24" w:rsidRDefault="00685A39" w:rsidP="00CF7A56">
      <w:pPr>
        <w:pStyle w:val="Title1"/>
        <w:rPr>
          <w:rFonts w:ascii="National Primary" w:hAnsi="National Primary" w:cstheme="minorHAnsi"/>
          <w:sz w:val="50"/>
          <w:szCs w:val="50"/>
        </w:rPr>
      </w:pPr>
      <w:bookmarkStart w:id="0" w:name="_GoBack"/>
      <w:r w:rsidRPr="00B57B24">
        <w:rPr>
          <w:rFonts w:ascii="National Primary" w:hAnsi="National Primary" w:cstheme="minorHAnsi"/>
          <w:sz w:val="50"/>
          <w:szCs w:val="50"/>
        </w:rPr>
        <w:t>SEND Admissions Policy</w:t>
      </w:r>
    </w:p>
    <w:p w:rsidR="00975254" w:rsidRPr="00B57B24" w:rsidRDefault="007A3471" w:rsidP="00473FAC">
      <w:pPr>
        <w:pStyle w:val="Title1"/>
        <w:rPr>
          <w:rFonts w:ascii="National Primary" w:hAnsi="National Primary" w:cstheme="minorHAnsi"/>
          <w:sz w:val="50"/>
          <w:szCs w:val="50"/>
        </w:rPr>
      </w:pPr>
      <w:r w:rsidRPr="00B57B24">
        <w:rPr>
          <w:rFonts w:ascii="National Primary" w:hAnsi="National Primary" w:cstheme="minorHAnsi"/>
          <w:sz w:val="50"/>
          <w:szCs w:val="50"/>
        </w:rPr>
        <w:t>Larkspur Primary School</w:t>
      </w:r>
    </w:p>
    <w:bookmarkEnd w:id="0"/>
    <w:p w:rsidR="00DC49CF" w:rsidRPr="00B57B24" w:rsidRDefault="00473FAC" w:rsidP="00CF7A56">
      <w:pPr>
        <w:pStyle w:val="Title1"/>
        <w:rPr>
          <w:rFonts w:ascii="National Primary" w:hAnsi="National Primary" w:cstheme="minorHAnsi"/>
          <w:sz w:val="32"/>
        </w:rPr>
      </w:pPr>
      <w:r w:rsidRPr="00B57B24">
        <w:rPr>
          <w:rFonts w:ascii="National Primary" w:hAnsi="National Primary" w:cstheme="minorHAnsi"/>
          <w:noProof/>
          <w:sz w:val="32"/>
          <w:lang w:val="en-GB" w:eastAsia="en-GB"/>
        </w:rPr>
        <w:drawing>
          <wp:inline distT="0" distB="0" distL="0" distR="0">
            <wp:extent cx="2705100" cy="2705100"/>
            <wp:effectExtent l="19050" t="0" r="0" b="0"/>
            <wp:docPr id="1" name="Picture 1" descr="Larkspur Community Primary School | Gates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rkspur Community Primary School | Gateshead"/>
                    <pic:cNvPicPr>
                      <a:picLocks noChangeAspect="1" noChangeArrowheads="1"/>
                    </pic:cNvPicPr>
                  </pic:nvPicPr>
                  <pic:blipFill>
                    <a:blip r:embed="rId11"/>
                    <a:srcRect/>
                    <a:stretch>
                      <a:fillRect/>
                    </a:stretch>
                  </pic:blipFill>
                  <pic:spPr bwMode="auto">
                    <a:xfrm>
                      <a:off x="0" y="0"/>
                      <a:ext cx="2705100" cy="2705100"/>
                    </a:xfrm>
                    <a:prstGeom prst="rect">
                      <a:avLst/>
                    </a:prstGeom>
                    <a:noFill/>
                    <a:ln w="9525">
                      <a:noFill/>
                      <a:miter lim="800000"/>
                      <a:headEnd/>
                      <a:tailEnd/>
                    </a:ln>
                  </pic:spPr>
                </pic:pic>
              </a:graphicData>
            </a:graphic>
          </wp:inline>
        </w:drawing>
      </w:r>
      <w:r w:rsidR="00AD5C76" w:rsidRPr="00B57B24">
        <w:rPr>
          <w:rFonts w:ascii="National Primary" w:hAnsi="National Primary" w:cstheme="minorHAnsi"/>
          <w:noProof/>
          <w:sz w:val="32"/>
          <w:lang w:val="en-GB" w:eastAsia="en-GB"/>
        </w:rPr>
        <w:drawing>
          <wp:anchor distT="0" distB="0" distL="114300" distR="114300" simplePos="0" relativeHeight="251658240" behindDoc="1" locked="0" layoutInCell="1" allowOverlap="1">
            <wp:simplePos x="0" y="0"/>
            <wp:positionH relativeFrom="margin">
              <wp:posOffset>9117330</wp:posOffset>
            </wp:positionH>
            <wp:positionV relativeFrom="margin">
              <wp:posOffset>286385</wp:posOffset>
            </wp:positionV>
            <wp:extent cx="1117600" cy="1078230"/>
            <wp:effectExtent l="0" t="0" r="0" b="0"/>
            <wp:wrapTight wrapText="bothSides">
              <wp:wrapPolygon edited="0">
                <wp:start x="6995" y="0"/>
                <wp:lineTo x="5155" y="0"/>
                <wp:lineTo x="2945" y="3435"/>
                <wp:lineTo x="3314" y="12212"/>
                <wp:lineTo x="736" y="16410"/>
                <wp:lineTo x="1105" y="18318"/>
                <wp:lineTo x="4418" y="20608"/>
                <wp:lineTo x="4786" y="21371"/>
                <wp:lineTo x="14359" y="21371"/>
                <wp:lineTo x="15464" y="20608"/>
                <wp:lineTo x="19882" y="18700"/>
                <wp:lineTo x="20618" y="16410"/>
                <wp:lineTo x="16568" y="12212"/>
                <wp:lineTo x="16936" y="4961"/>
                <wp:lineTo x="15095" y="1527"/>
                <wp:lineTo x="13255" y="0"/>
                <wp:lineTo x="6995" y="0"/>
              </wp:wrapPolygon>
            </wp:wrapTight>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7600" cy="1078230"/>
                    </a:xfrm>
                    <a:prstGeom prst="rect">
                      <a:avLst/>
                    </a:prstGeom>
                    <a:noFill/>
                    <a:ln>
                      <a:noFill/>
                    </a:ln>
                  </pic:spPr>
                </pic:pic>
              </a:graphicData>
            </a:graphic>
          </wp:anchor>
        </w:drawing>
      </w:r>
      <w:r w:rsidR="00AD5C76" w:rsidRPr="00B57B24">
        <w:rPr>
          <w:rFonts w:ascii="National Primary" w:hAnsi="National Primary" w:cstheme="minorHAnsi"/>
          <w:noProof/>
          <w:sz w:val="32"/>
          <w:lang w:val="en-GB" w:eastAsia="en-GB"/>
        </w:rPr>
        <w:drawing>
          <wp:anchor distT="0" distB="0" distL="114300" distR="114300" simplePos="0" relativeHeight="251657216" behindDoc="1" locked="0" layoutInCell="1" allowOverlap="1">
            <wp:simplePos x="0" y="0"/>
            <wp:positionH relativeFrom="margin">
              <wp:posOffset>9117330</wp:posOffset>
            </wp:positionH>
            <wp:positionV relativeFrom="margin">
              <wp:posOffset>286385</wp:posOffset>
            </wp:positionV>
            <wp:extent cx="1117600" cy="1078230"/>
            <wp:effectExtent l="0" t="0" r="0" b="0"/>
            <wp:wrapTight wrapText="bothSides">
              <wp:wrapPolygon edited="0">
                <wp:start x="6995" y="0"/>
                <wp:lineTo x="5155" y="0"/>
                <wp:lineTo x="2945" y="3435"/>
                <wp:lineTo x="3314" y="12212"/>
                <wp:lineTo x="736" y="16410"/>
                <wp:lineTo x="1105" y="18318"/>
                <wp:lineTo x="4418" y="20608"/>
                <wp:lineTo x="4786" y="21371"/>
                <wp:lineTo x="14359" y="21371"/>
                <wp:lineTo x="15464" y="20608"/>
                <wp:lineTo x="19882" y="18700"/>
                <wp:lineTo x="20618" y="16410"/>
                <wp:lineTo x="16568" y="12212"/>
                <wp:lineTo x="16936" y="4961"/>
                <wp:lineTo x="15095" y="1527"/>
                <wp:lineTo x="13255" y="0"/>
                <wp:lineTo x="6995" y="0"/>
              </wp:wrapPolygon>
            </wp:wrapTight>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7600" cy="1078230"/>
                    </a:xfrm>
                    <a:prstGeom prst="rect">
                      <a:avLst/>
                    </a:prstGeom>
                    <a:noFill/>
                    <a:ln>
                      <a:noFill/>
                    </a:ln>
                  </pic:spPr>
                </pic:pic>
              </a:graphicData>
            </a:graphic>
          </wp:anchor>
        </w:drawing>
      </w:r>
      <w:r w:rsidR="00AD5C76" w:rsidRPr="00B57B24">
        <w:rPr>
          <w:rFonts w:ascii="National Primary" w:hAnsi="National Primary" w:cstheme="minorHAnsi"/>
          <w:noProof/>
          <w:sz w:val="32"/>
          <w:lang w:val="en-GB" w:eastAsia="en-GB"/>
        </w:rPr>
        <w:drawing>
          <wp:anchor distT="0" distB="0" distL="114300" distR="114300" simplePos="0" relativeHeight="251656192" behindDoc="1" locked="0" layoutInCell="1" allowOverlap="1">
            <wp:simplePos x="0" y="0"/>
            <wp:positionH relativeFrom="margin">
              <wp:posOffset>9117330</wp:posOffset>
            </wp:positionH>
            <wp:positionV relativeFrom="margin">
              <wp:posOffset>286385</wp:posOffset>
            </wp:positionV>
            <wp:extent cx="1117600" cy="1078230"/>
            <wp:effectExtent l="0" t="0" r="0" b="0"/>
            <wp:wrapTight wrapText="bothSides">
              <wp:wrapPolygon edited="0">
                <wp:start x="6995" y="0"/>
                <wp:lineTo x="5155" y="0"/>
                <wp:lineTo x="2945" y="3435"/>
                <wp:lineTo x="3314" y="12212"/>
                <wp:lineTo x="736" y="16410"/>
                <wp:lineTo x="1105" y="18318"/>
                <wp:lineTo x="4418" y="20608"/>
                <wp:lineTo x="4786" y="21371"/>
                <wp:lineTo x="14359" y="21371"/>
                <wp:lineTo x="15464" y="20608"/>
                <wp:lineTo x="19882" y="18700"/>
                <wp:lineTo x="20618" y="16410"/>
                <wp:lineTo x="16568" y="12212"/>
                <wp:lineTo x="16936" y="4961"/>
                <wp:lineTo x="15095" y="1527"/>
                <wp:lineTo x="13255" y="0"/>
                <wp:lineTo x="6995" y="0"/>
              </wp:wrapPolygon>
            </wp:wrapTight>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7600" cy="1078230"/>
                    </a:xfrm>
                    <a:prstGeom prst="rect">
                      <a:avLst/>
                    </a:prstGeom>
                    <a:noFill/>
                    <a:ln>
                      <a:noFill/>
                    </a:ln>
                  </pic:spPr>
                </pic:pic>
              </a:graphicData>
            </a:graphic>
          </wp:anchor>
        </w:drawing>
      </w:r>
    </w:p>
    <w:p w:rsidR="00DC49CF" w:rsidRPr="00B57B24" w:rsidRDefault="00DC49CF" w:rsidP="00DC49CF">
      <w:pPr>
        <w:spacing w:before="0"/>
        <w:rPr>
          <w:rFonts w:ascii="National Primary" w:hAnsi="National Primary" w:cstheme="minorHAnsi"/>
          <w:b/>
          <w:sz w:val="32"/>
          <w:szCs w:val="32"/>
        </w:rPr>
      </w:pPr>
    </w:p>
    <w:p w:rsidR="00DC49CF" w:rsidRPr="00B57B24" w:rsidRDefault="00DC49CF" w:rsidP="00DC49CF">
      <w:pPr>
        <w:spacing w:before="0"/>
        <w:rPr>
          <w:rFonts w:ascii="National Primary" w:hAnsi="National Primary" w:cstheme="minorHAnsi"/>
          <w:b/>
          <w:sz w:val="32"/>
          <w:szCs w:val="32"/>
        </w:rPr>
      </w:pPr>
    </w:p>
    <w:p w:rsidR="007A3471" w:rsidRPr="00B57B24" w:rsidRDefault="007A3471" w:rsidP="00DC49CF">
      <w:pPr>
        <w:spacing w:before="0"/>
        <w:rPr>
          <w:rFonts w:ascii="National Primary" w:hAnsi="National Primary" w:cstheme="minorHAnsi"/>
          <w:b/>
          <w:sz w:val="32"/>
          <w:szCs w:val="32"/>
        </w:rPr>
      </w:pPr>
    </w:p>
    <w:p w:rsidR="007A3471" w:rsidRPr="00B57B24" w:rsidRDefault="007A3471" w:rsidP="00DC49CF">
      <w:pPr>
        <w:spacing w:before="0"/>
        <w:rPr>
          <w:rFonts w:ascii="National Primary" w:hAnsi="National Primary" w:cstheme="minorHAnsi"/>
          <w:b/>
          <w:sz w:val="32"/>
          <w:szCs w:val="32"/>
        </w:rPr>
      </w:pPr>
    </w:p>
    <w:p w:rsidR="007A3471" w:rsidRPr="00B57B24" w:rsidRDefault="007A3471" w:rsidP="00DC49CF">
      <w:pPr>
        <w:spacing w:before="0"/>
        <w:rPr>
          <w:rFonts w:ascii="National Primary" w:hAnsi="National Primary" w:cstheme="minorHAnsi"/>
          <w:b/>
          <w:sz w:val="32"/>
          <w:szCs w:val="32"/>
        </w:rPr>
      </w:pPr>
    </w:p>
    <w:p w:rsidR="00473FAC" w:rsidRPr="00B57B24" w:rsidRDefault="00473FAC" w:rsidP="00DC49CF">
      <w:pPr>
        <w:spacing w:before="0"/>
        <w:rPr>
          <w:rFonts w:ascii="National Primary" w:hAnsi="National Primary" w:cstheme="minorHAnsi"/>
          <w:b/>
          <w:sz w:val="32"/>
          <w:szCs w:val="32"/>
        </w:rPr>
      </w:pPr>
    </w:p>
    <w:p w:rsidR="00473FAC" w:rsidRPr="00B57B24" w:rsidRDefault="00473FAC" w:rsidP="00DC49CF">
      <w:pPr>
        <w:spacing w:before="0"/>
        <w:rPr>
          <w:rFonts w:ascii="National Primary" w:hAnsi="National Primary" w:cstheme="minorHAnsi"/>
          <w:b/>
          <w:sz w:val="32"/>
          <w:szCs w:val="32"/>
        </w:rPr>
      </w:pPr>
    </w:p>
    <w:p w:rsidR="00473FAC" w:rsidRPr="00B57B24" w:rsidRDefault="00473FAC" w:rsidP="00DC49CF">
      <w:pPr>
        <w:spacing w:before="0"/>
        <w:rPr>
          <w:rFonts w:ascii="National Primary" w:hAnsi="National Primary" w:cstheme="minorHAnsi"/>
          <w:b/>
          <w:sz w:val="32"/>
          <w:szCs w:val="32"/>
        </w:rPr>
      </w:pPr>
    </w:p>
    <w:p w:rsidR="007A3471" w:rsidRPr="00B57B24" w:rsidRDefault="007A3471" w:rsidP="00DC49CF">
      <w:pPr>
        <w:spacing w:before="0"/>
        <w:rPr>
          <w:rFonts w:ascii="National Primary" w:hAnsi="National Primary" w:cstheme="minorHAnsi"/>
          <w:b/>
          <w:sz w:val="32"/>
          <w:szCs w:val="32"/>
        </w:rPr>
      </w:pPr>
    </w:p>
    <w:p w:rsidR="007A3471" w:rsidRDefault="007A3471" w:rsidP="00DC49CF">
      <w:pPr>
        <w:spacing w:before="0"/>
        <w:rPr>
          <w:rFonts w:ascii="National Primary" w:hAnsi="National Primary" w:cstheme="minorHAnsi"/>
          <w:b/>
          <w:sz w:val="32"/>
          <w:szCs w:val="32"/>
        </w:rPr>
      </w:pPr>
    </w:p>
    <w:p w:rsidR="00B57B24" w:rsidRPr="00B57B24" w:rsidRDefault="00B57B24" w:rsidP="00DC49CF">
      <w:pPr>
        <w:spacing w:before="0"/>
        <w:rPr>
          <w:rFonts w:ascii="National Primary" w:hAnsi="National Primary" w:cstheme="minorHAnsi"/>
          <w:b/>
          <w:sz w:val="32"/>
          <w:szCs w:val="32"/>
        </w:rPr>
      </w:pPr>
    </w:p>
    <w:p w:rsidR="007A3471" w:rsidRPr="00B57B24" w:rsidRDefault="007A3471" w:rsidP="00DC49CF">
      <w:pPr>
        <w:spacing w:before="0"/>
        <w:rPr>
          <w:rFonts w:ascii="National Primary" w:hAnsi="National Primary" w:cstheme="minorHAnsi"/>
          <w:b/>
          <w:sz w:val="32"/>
          <w:szCs w:val="32"/>
        </w:rPr>
      </w:pPr>
    </w:p>
    <w:p w:rsidR="007A3471" w:rsidRPr="00B57B24" w:rsidRDefault="007A3471" w:rsidP="00DC49CF">
      <w:pPr>
        <w:spacing w:before="0"/>
        <w:rPr>
          <w:rFonts w:ascii="National Primary" w:hAnsi="National Primary" w:cstheme="minorHAnsi"/>
          <w:b/>
          <w:sz w:val="32"/>
          <w:szCs w:val="32"/>
        </w:rPr>
      </w:pPr>
    </w:p>
    <w:tbl>
      <w:tblPr>
        <w:tblW w:w="9441" w:type="dxa"/>
        <w:tblInd w:w="108" w:type="dxa"/>
        <w:tblBorders>
          <w:insideH w:val="single" w:sz="18" w:space="0" w:color="FFFFFF"/>
        </w:tblBorders>
        <w:tblCellMar>
          <w:top w:w="57" w:type="dxa"/>
          <w:bottom w:w="57" w:type="dxa"/>
        </w:tblCellMar>
        <w:tblLook w:val="04A0" w:firstRow="1" w:lastRow="0" w:firstColumn="1" w:lastColumn="0" w:noHBand="0" w:noVBand="1"/>
      </w:tblPr>
      <w:tblGrid>
        <w:gridCol w:w="2127"/>
        <w:gridCol w:w="3727"/>
        <w:gridCol w:w="3587"/>
      </w:tblGrid>
      <w:tr w:rsidR="00DC49CF" w:rsidRPr="00B57B24" w:rsidTr="47D575F0">
        <w:tc>
          <w:tcPr>
            <w:tcW w:w="2127" w:type="dxa"/>
            <w:shd w:val="clear" w:color="auto" w:fill="BFBFBF" w:themeFill="background1" w:themeFillShade="BF"/>
          </w:tcPr>
          <w:p w:rsidR="00DC49CF" w:rsidRPr="00B57B24" w:rsidRDefault="2A6EB7F2" w:rsidP="47D575F0">
            <w:pPr>
              <w:spacing w:line="259" w:lineRule="auto"/>
              <w:rPr>
                <w:rFonts w:ascii="National Primary" w:hAnsi="National Primary" w:cstheme="minorHAnsi"/>
                <w:sz w:val="32"/>
                <w:szCs w:val="32"/>
              </w:rPr>
            </w:pPr>
            <w:r w:rsidRPr="00B57B24">
              <w:rPr>
                <w:rFonts w:ascii="National Primary" w:hAnsi="National Primary" w:cstheme="minorHAnsi"/>
                <w:b/>
                <w:bCs/>
                <w:sz w:val="32"/>
                <w:szCs w:val="32"/>
              </w:rPr>
              <w:t>Sean Gray</w:t>
            </w:r>
          </w:p>
        </w:tc>
        <w:tc>
          <w:tcPr>
            <w:tcW w:w="3727" w:type="dxa"/>
            <w:shd w:val="clear" w:color="auto" w:fill="BFBFBF" w:themeFill="background1" w:themeFillShade="BF"/>
          </w:tcPr>
          <w:p w:rsidR="00DC49CF" w:rsidRPr="00B57B24" w:rsidRDefault="00DC49CF" w:rsidP="00702AF6">
            <w:pPr>
              <w:rPr>
                <w:rFonts w:ascii="National Primary" w:hAnsi="National Primary" w:cstheme="minorHAnsi"/>
                <w:sz w:val="32"/>
                <w:szCs w:val="32"/>
              </w:rPr>
            </w:pPr>
          </w:p>
        </w:tc>
        <w:tc>
          <w:tcPr>
            <w:tcW w:w="3587" w:type="dxa"/>
            <w:shd w:val="clear" w:color="auto" w:fill="BFBFBF" w:themeFill="background1" w:themeFillShade="BF"/>
          </w:tcPr>
          <w:p w:rsidR="00DC49CF" w:rsidRPr="00B57B24" w:rsidRDefault="00DC49CF" w:rsidP="00702AF6">
            <w:pPr>
              <w:rPr>
                <w:rFonts w:ascii="National Primary" w:hAnsi="National Primary" w:cstheme="minorHAnsi"/>
                <w:sz w:val="32"/>
                <w:szCs w:val="32"/>
              </w:rPr>
            </w:pPr>
          </w:p>
        </w:tc>
      </w:tr>
      <w:tr w:rsidR="00DC49CF" w:rsidRPr="00B57B24" w:rsidTr="47D575F0">
        <w:tc>
          <w:tcPr>
            <w:tcW w:w="2127" w:type="dxa"/>
            <w:shd w:val="clear" w:color="auto" w:fill="BFBFBF" w:themeFill="background1" w:themeFillShade="BF"/>
          </w:tcPr>
          <w:p w:rsidR="00DC49CF" w:rsidRPr="00B57B24" w:rsidRDefault="00DC49CF" w:rsidP="00702AF6">
            <w:pPr>
              <w:rPr>
                <w:rFonts w:ascii="National Primary" w:hAnsi="National Primary" w:cstheme="minorHAnsi"/>
                <w:b/>
                <w:sz w:val="32"/>
                <w:szCs w:val="32"/>
              </w:rPr>
            </w:pPr>
            <w:r w:rsidRPr="00B57B24">
              <w:rPr>
                <w:rFonts w:ascii="National Primary" w:hAnsi="National Primary" w:cstheme="minorHAnsi"/>
                <w:b/>
                <w:sz w:val="32"/>
                <w:szCs w:val="32"/>
              </w:rPr>
              <w:t>Last reviewed on:</w:t>
            </w:r>
          </w:p>
        </w:tc>
        <w:tc>
          <w:tcPr>
            <w:tcW w:w="7314" w:type="dxa"/>
            <w:gridSpan w:val="2"/>
            <w:shd w:val="clear" w:color="auto" w:fill="BFBFBF" w:themeFill="background1" w:themeFillShade="BF"/>
          </w:tcPr>
          <w:p w:rsidR="00DC49CF" w:rsidRPr="00B57B24" w:rsidRDefault="00685A39" w:rsidP="47D575F0">
            <w:pPr>
              <w:rPr>
                <w:rFonts w:ascii="National Primary" w:hAnsi="National Primary" w:cstheme="minorHAnsi"/>
                <w:color w:val="FF0000"/>
                <w:sz w:val="32"/>
                <w:szCs w:val="32"/>
              </w:rPr>
            </w:pPr>
            <w:r w:rsidRPr="00B57B24">
              <w:rPr>
                <w:rFonts w:ascii="National Primary" w:hAnsi="National Primary" w:cstheme="minorHAnsi"/>
                <w:sz w:val="32"/>
                <w:szCs w:val="32"/>
              </w:rPr>
              <w:t>October</w:t>
            </w:r>
            <w:r w:rsidR="0026572B" w:rsidRPr="00B57B24">
              <w:rPr>
                <w:rFonts w:ascii="National Primary" w:hAnsi="National Primary" w:cstheme="minorHAnsi"/>
                <w:sz w:val="32"/>
                <w:szCs w:val="32"/>
              </w:rPr>
              <w:t xml:space="preserve"> </w:t>
            </w:r>
            <w:r w:rsidR="0E5D2D16" w:rsidRPr="00B57B24">
              <w:rPr>
                <w:rFonts w:ascii="National Primary" w:hAnsi="National Primary" w:cstheme="minorHAnsi"/>
                <w:sz w:val="32"/>
                <w:szCs w:val="32"/>
              </w:rPr>
              <w:t>202</w:t>
            </w:r>
            <w:r w:rsidR="00D80B6E" w:rsidRPr="00B57B24">
              <w:rPr>
                <w:rFonts w:ascii="National Primary" w:hAnsi="National Primary" w:cstheme="minorHAnsi"/>
                <w:sz w:val="32"/>
                <w:szCs w:val="32"/>
              </w:rPr>
              <w:t>5</w:t>
            </w:r>
          </w:p>
        </w:tc>
      </w:tr>
      <w:tr w:rsidR="00DC49CF" w:rsidRPr="00B57B24" w:rsidTr="47D575F0">
        <w:tc>
          <w:tcPr>
            <w:tcW w:w="2127" w:type="dxa"/>
            <w:shd w:val="clear" w:color="auto" w:fill="BFBFBF" w:themeFill="background1" w:themeFillShade="BF"/>
          </w:tcPr>
          <w:p w:rsidR="00DC49CF" w:rsidRPr="00B57B24" w:rsidRDefault="00DC49CF" w:rsidP="00702AF6">
            <w:pPr>
              <w:rPr>
                <w:rFonts w:ascii="National Primary" w:hAnsi="National Primary" w:cstheme="minorHAnsi"/>
                <w:b/>
                <w:sz w:val="32"/>
                <w:szCs w:val="32"/>
              </w:rPr>
            </w:pPr>
            <w:r w:rsidRPr="00B57B24">
              <w:rPr>
                <w:rFonts w:ascii="National Primary" w:hAnsi="National Primary" w:cstheme="minorHAnsi"/>
                <w:b/>
                <w:sz w:val="32"/>
                <w:szCs w:val="32"/>
              </w:rPr>
              <w:t>Next review due by:</w:t>
            </w:r>
          </w:p>
        </w:tc>
        <w:tc>
          <w:tcPr>
            <w:tcW w:w="7314" w:type="dxa"/>
            <w:gridSpan w:val="2"/>
            <w:shd w:val="clear" w:color="auto" w:fill="BFBFBF" w:themeFill="background1" w:themeFillShade="BF"/>
          </w:tcPr>
          <w:p w:rsidR="00DC49CF" w:rsidRPr="00B57B24" w:rsidRDefault="00685A39" w:rsidP="47D575F0">
            <w:pPr>
              <w:rPr>
                <w:rFonts w:ascii="National Primary" w:hAnsi="National Primary" w:cstheme="minorHAnsi"/>
                <w:color w:val="FF0000"/>
                <w:sz w:val="32"/>
                <w:szCs w:val="32"/>
              </w:rPr>
            </w:pPr>
            <w:r w:rsidRPr="00B57B24">
              <w:rPr>
                <w:rFonts w:ascii="National Primary" w:hAnsi="National Primary" w:cstheme="minorHAnsi"/>
                <w:sz w:val="32"/>
                <w:szCs w:val="32"/>
              </w:rPr>
              <w:t>October</w:t>
            </w:r>
            <w:r w:rsidR="008E7A20" w:rsidRPr="00B57B24">
              <w:rPr>
                <w:rFonts w:ascii="National Primary" w:hAnsi="National Primary" w:cstheme="minorHAnsi"/>
                <w:sz w:val="32"/>
                <w:szCs w:val="32"/>
              </w:rPr>
              <w:t xml:space="preserve"> </w:t>
            </w:r>
            <w:r w:rsidR="13A94F9A" w:rsidRPr="00B57B24">
              <w:rPr>
                <w:rFonts w:ascii="National Primary" w:hAnsi="National Primary" w:cstheme="minorHAnsi"/>
                <w:sz w:val="32"/>
                <w:szCs w:val="32"/>
              </w:rPr>
              <w:t>202</w:t>
            </w:r>
            <w:r w:rsidR="00D80B6E" w:rsidRPr="00B57B24">
              <w:rPr>
                <w:rFonts w:ascii="National Primary" w:hAnsi="National Primary" w:cstheme="minorHAnsi"/>
                <w:sz w:val="32"/>
                <w:szCs w:val="32"/>
              </w:rPr>
              <w:t>6</w:t>
            </w:r>
          </w:p>
        </w:tc>
      </w:tr>
    </w:tbl>
    <w:p w:rsidR="009510D1" w:rsidRPr="00B57B24" w:rsidRDefault="009510D1" w:rsidP="000D47C6">
      <w:pPr>
        <w:rPr>
          <w:rFonts w:ascii="National Primary" w:hAnsi="National Primary" w:cstheme="minorHAnsi"/>
          <w:b/>
          <w:sz w:val="32"/>
          <w:szCs w:val="32"/>
        </w:rPr>
        <w:sectPr w:rsidR="009510D1" w:rsidRPr="00B57B24" w:rsidSect="00720BE8">
          <w:footerReference w:type="default" r:id="rId13"/>
          <w:pgSz w:w="11900" w:h="16840"/>
          <w:pgMar w:top="851" w:right="1134" w:bottom="1134" w:left="1134" w:header="567" w:footer="567" w:gutter="0"/>
          <w:cols w:space="708"/>
          <w:titlePg/>
          <w:docGrid w:linePitch="360"/>
        </w:sectPr>
      </w:pPr>
      <w:bookmarkStart w:id="1" w:name="_Toc357429510"/>
    </w:p>
    <w:bookmarkEnd w:id="1"/>
    <w:p w:rsidR="00685A39" w:rsidRPr="00B57B24" w:rsidRDefault="00685A39" w:rsidP="00685A39">
      <w:pPr>
        <w:pStyle w:val="isselectedend"/>
        <w:rPr>
          <w:rFonts w:ascii="National Primary" w:hAnsi="National Primary" w:cstheme="minorHAnsi"/>
          <w:sz w:val="32"/>
          <w:szCs w:val="32"/>
        </w:rPr>
      </w:pPr>
      <w:r w:rsidRPr="00B57B24">
        <w:rPr>
          <w:rStyle w:val="Strong"/>
          <w:rFonts w:ascii="National Primary" w:hAnsi="National Primary" w:cstheme="minorHAnsi"/>
          <w:sz w:val="32"/>
          <w:szCs w:val="32"/>
        </w:rPr>
        <w:lastRenderedPageBreak/>
        <w:t>SEND Admissions Policy 2025–2026</w:t>
      </w:r>
    </w:p>
    <w:p w:rsidR="00685A39" w:rsidRPr="00B57B24" w:rsidRDefault="00685A39" w:rsidP="00685A39">
      <w:pPr>
        <w:pStyle w:val="isselectedend"/>
        <w:rPr>
          <w:rFonts w:ascii="National Primary" w:hAnsi="National Primary" w:cstheme="minorHAnsi"/>
          <w:sz w:val="32"/>
          <w:szCs w:val="32"/>
        </w:rPr>
      </w:pPr>
      <w:r w:rsidRPr="00B57B24">
        <w:rPr>
          <w:rStyle w:val="Strong"/>
          <w:rFonts w:ascii="National Primary" w:hAnsi="National Primary" w:cstheme="minorHAnsi"/>
          <w:sz w:val="32"/>
          <w:szCs w:val="32"/>
        </w:rPr>
        <w:t>Purpose</w:t>
      </w:r>
      <w:r w:rsidRPr="00B57B24">
        <w:rPr>
          <w:rFonts w:ascii="National Primary" w:hAnsi="National Primary" w:cstheme="minorHAnsi"/>
          <w:sz w:val="32"/>
          <w:szCs w:val="32"/>
        </w:rPr>
        <w:br/>
        <w:t>Larkspur Primary School is a mainstream primary school committed to providing an inclusive environment for all pupils, including those with Special Educational Needs and Disabilities (SEND). This policy outlines how Larkspur Primary School admits pupils with SEND and the procedures followed to ensure that appropriate support and reasonable adjustments are in place.</w:t>
      </w:r>
    </w:p>
    <w:p w:rsidR="00685A39" w:rsidRPr="00B57B24" w:rsidRDefault="00685A39" w:rsidP="00685A39">
      <w:pPr>
        <w:pStyle w:val="isselectedend"/>
        <w:rPr>
          <w:rFonts w:ascii="National Primary" w:hAnsi="National Primary" w:cstheme="minorHAnsi"/>
          <w:sz w:val="32"/>
          <w:szCs w:val="32"/>
        </w:rPr>
      </w:pPr>
      <w:r w:rsidRPr="00B57B24">
        <w:rPr>
          <w:rStyle w:val="Strong"/>
          <w:rFonts w:ascii="National Primary" w:hAnsi="National Primary" w:cstheme="minorHAnsi"/>
          <w:sz w:val="32"/>
          <w:szCs w:val="32"/>
        </w:rPr>
        <w:t>Legislative Framework</w:t>
      </w:r>
      <w:r w:rsidRPr="00B57B24">
        <w:rPr>
          <w:rFonts w:ascii="National Primary" w:hAnsi="National Primary" w:cstheme="minorHAnsi"/>
          <w:sz w:val="32"/>
          <w:szCs w:val="32"/>
        </w:rPr>
        <w:br/>
        <w:t>This policy is guided by the following legislation and statutory guidance:</w:t>
      </w:r>
    </w:p>
    <w:p w:rsidR="00685A39" w:rsidRPr="00B57B24" w:rsidRDefault="00685A39" w:rsidP="00685A39">
      <w:pPr>
        <w:pStyle w:val="isselectedend"/>
        <w:numPr>
          <w:ilvl w:val="0"/>
          <w:numId w:val="14"/>
        </w:numPr>
        <w:rPr>
          <w:rFonts w:ascii="National Primary" w:hAnsi="National Primary" w:cstheme="minorHAnsi"/>
          <w:sz w:val="32"/>
          <w:szCs w:val="32"/>
        </w:rPr>
      </w:pPr>
      <w:r w:rsidRPr="00B57B24">
        <w:rPr>
          <w:rFonts w:ascii="National Primary" w:hAnsi="National Primary" w:cstheme="minorHAnsi"/>
          <w:sz w:val="32"/>
          <w:szCs w:val="32"/>
        </w:rPr>
        <w:t>The SEND Code of Practice (2015)</w:t>
      </w:r>
    </w:p>
    <w:p w:rsidR="00685A39" w:rsidRPr="00B57B24" w:rsidRDefault="00685A39" w:rsidP="00685A39">
      <w:pPr>
        <w:pStyle w:val="isselectedend"/>
        <w:numPr>
          <w:ilvl w:val="0"/>
          <w:numId w:val="14"/>
        </w:numPr>
        <w:rPr>
          <w:rFonts w:ascii="National Primary" w:hAnsi="National Primary" w:cstheme="minorHAnsi"/>
          <w:sz w:val="32"/>
          <w:szCs w:val="32"/>
        </w:rPr>
      </w:pPr>
      <w:r w:rsidRPr="00B57B24">
        <w:rPr>
          <w:rFonts w:ascii="National Primary" w:hAnsi="National Primary" w:cstheme="minorHAnsi"/>
          <w:sz w:val="32"/>
          <w:szCs w:val="32"/>
        </w:rPr>
        <w:t>The Equality Act (2010)</w:t>
      </w:r>
    </w:p>
    <w:p w:rsidR="00685A39" w:rsidRPr="00B57B24" w:rsidRDefault="00685A39" w:rsidP="00685A39">
      <w:pPr>
        <w:pStyle w:val="isselectedend"/>
        <w:numPr>
          <w:ilvl w:val="0"/>
          <w:numId w:val="14"/>
        </w:numPr>
        <w:rPr>
          <w:rFonts w:ascii="National Primary" w:hAnsi="National Primary" w:cstheme="minorHAnsi"/>
          <w:sz w:val="32"/>
          <w:szCs w:val="32"/>
        </w:rPr>
      </w:pPr>
      <w:r w:rsidRPr="00B57B24">
        <w:rPr>
          <w:rFonts w:ascii="National Primary" w:hAnsi="National Primary" w:cstheme="minorHAnsi"/>
          <w:sz w:val="32"/>
          <w:szCs w:val="32"/>
        </w:rPr>
        <w:t>The Children and Families Act (2014)</w:t>
      </w:r>
    </w:p>
    <w:p w:rsidR="00685A39" w:rsidRPr="00B57B24" w:rsidRDefault="00685A39" w:rsidP="00685A39">
      <w:pPr>
        <w:pStyle w:val="isselectedend"/>
        <w:rPr>
          <w:rFonts w:ascii="National Primary" w:hAnsi="National Primary" w:cstheme="minorHAnsi"/>
          <w:sz w:val="32"/>
          <w:szCs w:val="32"/>
        </w:rPr>
      </w:pPr>
      <w:r w:rsidRPr="00B57B24">
        <w:rPr>
          <w:rFonts w:ascii="National Primary" w:hAnsi="National Primary" w:cstheme="minorHAnsi"/>
          <w:sz w:val="32"/>
          <w:szCs w:val="32"/>
        </w:rPr>
        <w:t>In line with these frameworks, Larkspur Primary School will make reasonable adjustments to ensure that pupils with SEND are able to access education and are not placed at a disadvantage.</w:t>
      </w:r>
    </w:p>
    <w:p w:rsidR="00685A39" w:rsidRPr="00B57B24" w:rsidRDefault="00685A39" w:rsidP="00685A39">
      <w:pPr>
        <w:pStyle w:val="isselectedend"/>
        <w:rPr>
          <w:rFonts w:ascii="National Primary" w:hAnsi="National Primary" w:cstheme="minorHAnsi"/>
          <w:sz w:val="32"/>
          <w:szCs w:val="32"/>
        </w:rPr>
      </w:pPr>
      <w:r w:rsidRPr="00B57B24">
        <w:rPr>
          <w:rStyle w:val="Strong"/>
          <w:rFonts w:ascii="National Primary" w:hAnsi="National Primary" w:cstheme="minorHAnsi"/>
          <w:sz w:val="32"/>
          <w:szCs w:val="32"/>
        </w:rPr>
        <w:t>Admissions Process for Pupils with SEND</w:t>
      </w:r>
    </w:p>
    <w:p w:rsidR="00685A39" w:rsidRPr="00B57B24" w:rsidRDefault="00685A39" w:rsidP="00685A39">
      <w:pPr>
        <w:pStyle w:val="isselectedend"/>
        <w:rPr>
          <w:rFonts w:ascii="National Primary" w:hAnsi="National Primary" w:cstheme="minorHAnsi"/>
          <w:sz w:val="32"/>
          <w:szCs w:val="32"/>
        </w:rPr>
      </w:pPr>
      <w:r w:rsidRPr="00B57B24">
        <w:rPr>
          <w:rStyle w:val="Strong"/>
          <w:rFonts w:ascii="National Primary" w:hAnsi="National Primary" w:cstheme="minorHAnsi"/>
          <w:sz w:val="32"/>
          <w:szCs w:val="32"/>
        </w:rPr>
        <w:t>Initial School Visit</w:t>
      </w:r>
      <w:r w:rsidRPr="00B57B24">
        <w:rPr>
          <w:rFonts w:ascii="National Primary" w:hAnsi="National Primary" w:cstheme="minorHAnsi"/>
          <w:sz w:val="32"/>
          <w:szCs w:val="32"/>
        </w:rPr>
        <w:br/>
        <w:t>Families considering Larkspur Primary School for their child will be invited to visit the school. During this visit, the Headteacher will meet with the family and show them around the school. This provides an opportunity for parents or carers to see the school environment and discuss their child’s needs.</w:t>
      </w:r>
    </w:p>
    <w:p w:rsidR="00685A39" w:rsidRPr="00B57B24" w:rsidRDefault="00685A39" w:rsidP="00685A39">
      <w:pPr>
        <w:pStyle w:val="isselectedend"/>
        <w:rPr>
          <w:rFonts w:ascii="National Primary" w:hAnsi="National Primary" w:cstheme="minorHAnsi"/>
          <w:sz w:val="32"/>
          <w:szCs w:val="32"/>
        </w:rPr>
      </w:pPr>
      <w:r w:rsidRPr="00B57B24">
        <w:rPr>
          <w:rStyle w:val="Strong"/>
          <w:rFonts w:ascii="National Primary" w:hAnsi="National Primary" w:cstheme="minorHAnsi"/>
          <w:sz w:val="32"/>
          <w:szCs w:val="32"/>
        </w:rPr>
        <w:t xml:space="preserve">Meeting with the </w:t>
      </w:r>
      <w:proofErr w:type="spellStart"/>
      <w:r w:rsidRPr="00B57B24">
        <w:rPr>
          <w:rStyle w:val="Strong"/>
          <w:rFonts w:ascii="National Primary" w:hAnsi="National Primary" w:cstheme="minorHAnsi"/>
          <w:sz w:val="32"/>
          <w:szCs w:val="32"/>
        </w:rPr>
        <w:t>SENDCo</w:t>
      </w:r>
      <w:proofErr w:type="spellEnd"/>
      <w:r w:rsidRPr="00B57B24">
        <w:rPr>
          <w:rFonts w:ascii="National Primary" w:hAnsi="National Primary" w:cstheme="minorHAnsi"/>
          <w:sz w:val="32"/>
          <w:szCs w:val="32"/>
        </w:rPr>
        <w:br/>
        <w:t xml:space="preserve">Following the initial visit, the </w:t>
      </w:r>
      <w:proofErr w:type="spellStart"/>
      <w:r w:rsidRPr="00B57B24">
        <w:rPr>
          <w:rFonts w:ascii="National Primary" w:hAnsi="National Primary" w:cstheme="minorHAnsi"/>
          <w:sz w:val="32"/>
          <w:szCs w:val="32"/>
        </w:rPr>
        <w:t>SENDCo</w:t>
      </w:r>
      <w:proofErr w:type="spellEnd"/>
      <w:r w:rsidRPr="00B57B24">
        <w:rPr>
          <w:rFonts w:ascii="National Primary" w:hAnsi="National Primary" w:cstheme="minorHAnsi"/>
          <w:sz w:val="32"/>
          <w:szCs w:val="32"/>
        </w:rPr>
        <w:t xml:space="preserve"> will arrange a meeting with the family and the child. This meeting will allow the school to gather information about the child’s strengths, needs, previous support, and any reports from professionals or previous educational settings.</w:t>
      </w:r>
    </w:p>
    <w:p w:rsidR="00685A39" w:rsidRPr="00B57B24" w:rsidRDefault="00685A39" w:rsidP="00685A39">
      <w:pPr>
        <w:pStyle w:val="isselectedend"/>
        <w:rPr>
          <w:rFonts w:ascii="National Primary" w:hAnsi="National Primary" w:cstheme="minorHAnsi"/>
          <w:sz w:val="32"/>
          <w:szCs w:val="32"/>
        </w:rPr>
      </w:pPr>
      <w:r w:rsidRPr="00B57B24">
        <w:rPr>
          <w:rStyle w:val="Strong"/>
          <w:rFonts w:ascii="National Primary" w:hAnsi="National Primary" w:cstheme="minorHAnsi"/>
          <w:sz w:val="32"/>
          <w:szCs w:val="32"/>
        </w:rPr>
        <w:t>Staff Consultation and Planning</w:t>
      </w:r>
      <w:r w:rsidRPr="00B57B24">
        <w:rPr>
          <w:rFonts w:ascii="National Primary" w:hAnsi="National Primary" w:cstheme="minorHAnsi"/>
          <w:sz w:val="32"/>
          <w:szCs w:val="32"/>
        </w:rPr>
        <w:br/>
        <w:t xml:space="preserve">The </w:t>
      </w:r>
      <w:proofErr w:type="spellStart"/>
      <w:r w:rsidRPr="00B57B24">
        <w:rPr>
          <w:rFonts w:ascii="National Primary" w:hAnsi="National Primary" w:cstheme="minorHAnsi"/>
          <w:sz w:val="32"/>
          <w:szCs w:val="32"/>
        </w:rPr>
        <w:t>SENDCo</w:t>
      </w:r>
      <w:proofErr w:type="spellEnd"/>
      <w:r w:rsidRPr="00B57B24">
        <w:rPr>
          <w:rFonts w:ascii="National Primary" w:hAnsi="National Primary" w:cstheme="minorHAnsi"/>
          <w:sz w:val="32"/>
          <w:szCs w:val="32"/>
        </w:rPr>
        <w:t xml:space="preserve"> and Senior Leadership Team (SLT) will meet with relevant teachers and school staff to discuss the child’s needs and consider what provision the school can reasonably provide. As a mainstream school, Larkspur Primary School aims to support pupils with SEND through appropriate adjustments and inclusive teaching practices.</w:t>
      </w:r>
    </w:p>
    <w:p w:rsidR="00685A39" w:rsidRPr="00B57B24" w:rsidRDefault="00685A39" w:rsidP="00685A39">
      <w:pPr>
        <w:pStyle w:val="isselectedend"/>
        <w:rPr>
          <w:rFonts w:ascii="National Primary" w:hAnsi="National Primary" w:cstheme="minorHAnsi"/>
          <w:sz w:val="32"/>
          <w:szCs w:val="32"/>
        </w:rPr>
      </w:pPr>
      <w:r w:rsidRPr="00B57B24">
        <w:rPr>
          <w:rStyle w:val="Strong"/>
          <w:rFonts w:ascii="National Primary" w:hAnsi="National Primary" w:cstheme="minorHAnsi"/>
          <w:sz w:val="32"/>
          <w:szCs w:val="32"/>
        </w:rPr>
        <w:t>Provision and Support</w:t>
      </w:r>
      <w:r w:rsidRPr="00B57B24">
        <w:rPr>
          <w:rFonts w:ascii="National Primary" w:hAnsi="National Primary" w:cstheme="minorHAnsi"/>
          <w:sz w:val="32"/>
          <w:szCs w:val="32"/>
        </w:rPr>
        <w:br/>
        <w:t>Where the school determines that it can meet the child’s needs, support will be planned and implemented. This may include:</w:t>
      </w:r>
    </w:p>
    <w:p w:rsidR="00685A39" w:rsidRPr="00B57B24" w:rsidRDefault="00685A39" w:rsidP="00685A39">
      <w:pPr>
        <w:pStyle w:val="isselectedend"/>
        <w:numPr>
          <w:ilvl w:val="0"/>
          <w:numId w:val="15"/>
        </w:numPr>
        <w:rPr>
          <w:rFonts w:ascii="National Primary" w:hAnsi="National Primary" w:cstheme="minorHAnsi"/>
          <w:sz w:val="32"/>
          <w:szCs w:val="32"/>
        </w:rPr>
      </w:pPr>
      <w:r w:rsidRPr="00B57B24">
        <w:rPr>
          <w:rFonts w:ascii="National Primary" w:hAnsi="National Primary" w:cstheme="minorHAnsi"/>
          <w:sz w:val="32"/>
          <w:szCs w:val="32"/>
        </w:rPr>
        <w:t>Reasonable adjustments within the classroom</w:t>
      </w:r>
    </w:p>
    <w:p w:rsidR="00685A39" w:rsidRPr="00B57B24" w:rsidRDefault="00685A39" w:rsidP="00685A39">
      <w:pPr>
        <w:pStyle w:val="isselectedend"/>
        <w:numPr>
          <w:ilvl w:val="0"/>
          <w:numId w:val="15"/>
        </w:numPr>
        <w:rPr>
          <w:rFonts w:ascii="National Primary" w:hAnsi="National Primary" w:cstheme="minorHAnsi"/>
          <w:sz w:val="32"/>
          <w:szCs w:val="32"/>
        </w:rPr>
      </w:pPr>
      <w:r w:rsidRPr="00B57B24">
        <w:rPr>
          <w:rFonts w:ascii="National Primary" w:hAnsi="National Primary" w:cstheme="minorHAnsi"/>
          <w:sz w:val="32"/>
          <w:szCs w:val="32"/>
        </w:rPr>
        <w:t>Differentiated teaching and learning strategies</w:t>
      </w:r>
    </w:p>
    <w:p w:rsidR="00685A39" w:rsidRPr="00B57B24" w:rsidRDefault="00685A39" w:rsidP="00685A39">
      <w:pPr>
        <w:pStyle w:val="isselectedend"/>
        <w:numPr>
          <w:ilvl w:val="0"/>
          <w:numId w:val="15"/>
        </w:numPr>
        <w:rPr>
          <w:rFonts w:ascii="National Primary" w:hAnsi="National Primary" w:cstheme="minorHAnsi"/>
          <w:sz w:val="32"/>
          <w:szCs w:val="32"/>
        </w:rPr>
      </w:pPr>
      <w:r w:rsidRPr="00B57B24">
        <w:rPr>
          <w:rFonts w:ascii="National Primary" w:hAnsi="National Primary" w:cstheme="minorHAnsi"/>
          <w:sz w:val="32"/>
          <w:szCs w:val="32"/>
        </w:rPr>
        <w:t>Targeted interventions or additional support</w:t>
      </w:r>
    </w:p>
    <w:p w:rsidR="00685A39" w:rsidRPr="00B57B24" w:rsidRDefault="00685A39" w:rsidP="00685A39">
      <w:pPr>
        <w:pStyle w:val="isselectedend"/>
        <w:numPr>
          <w:ilvl w:val="0"/>
          <w:numId w:val="15"/>
        </w:numPr>
        <w:rPr>
          <w:rFonts w:ascii="National Primary" w:hAnsi="National Primary" w:cstheme="minorHAnsi"/>
          <w:sz w:val="32"/>
          <w:szCs w:val="32"/>
        </w:rPr>
      </w:pPr>
      <w:r w:rsidRPr="00B57B24">
        <w:rPr>
          <w:rFonts w:ascii="National Primary" w:hAnsi="National Primary" w:cstheme="minorHAnsi"/>
          <w:sz w:val="32"/>
          <w:szCs w:val="32"/>
        </w:rPr>
        <w:t>Adaptations to the learning environment</w:t>
      </w:r>
    </w:p>
    <w:p w:rsidR="00685A39" w:rsidRPr="00B57B24" w:rsidRDefault="00685A39" w:rsidP="00685A39">
      <w:pPr>
        <w:pStyle w:val="isselectedend"/>
        <w:rPr>
          <w:rFonts w:ascii="National Primary" w:hAnsi="National Primary" w:cstheme="minorHAnsi"/>
          <w:sz w:val="32"/>
          <w:szCs w:val="32"/>
        </w:rPr>
      </w:pPr>
      <w:r w:rsidRPr="00B57B24">
        <w:rPr>
          <w:rStyle w:val="Strong"/>
          <w:rFonts w:ascii="National Primary" w:hAnsi="National Primary" w:cstheme="minorHAnsi"/>
          <w:sz w:val="32"/>
          <w:szCs w:val="32"/>
        </w:rPr>
        <w:lastRenderedPageBreak/>
        <w:t>Individual Education Plan (IEP)</w:t>
      </w:r>
      <w:r w:rsidRPr="00B57B24">
        <w:rPr>
          <w:rFonts w:ascii="National Primary" w:hAnsi="National Primary" w:cstheme="minorHAnsi"/>
          <w:sz w:val="32"/>
          <w:szCs w:val="32"/>
        </w:rPr>
        <w:br/>
        <w:t>An Individual Education Plan (IEP) will be created where appropriate. The IEP will outline the pupil’s identified needs, specific targets, strategies to support progress, and the staff responsible for implementing the provision. The plan will be reviewed regularly.</w:t>
      </w:r>
    </w:p>
    <w:p w:rsidR="00685A39" w:rsidRPr="00B57B24" w:rsidRDefault="00685A39" w:rsidP="00685A39">
      <w:pPr>
        <w:pStyle w:val="isselectedend"/>
        <w:rPr>
          <w:rFonts w:ascii="National Primary" w:hAnsi="National Primary" w:cstheme="minorHAnsi"/>
          <w:sz w:val="32"/>
          <w:szCs w:val="32"/>
        </w:rPr>
      </w:pPr>
      <w:r w:rsidRPr="00B57B24">
        <w:rPr>
          <w:rStyle w:val="Strong"/>
          <w:rFonts w:ascii="National Primary" w:hAnsi="National Primary" w:cstheme="minorHAnsi"/>
          <w:sz w:val="32"/>
          <w:szCs w:val="32"/>
        </w:rPr>
        <w:t>Transition Arrangements</w:t>
      </w:r>
      <w:r w:rsidRPr="00B57B24">
        <w:rPr>
          <w:rFonts w:ascii="National Primary" w:hAnsi="National Primary" w:cstheme="minorHAnsi"/>
          <w:sz w:val="32"/>
          <w:szCs w:val="32"/>
        </w:rPr>
        <w:br/>
        <w:t xml:space="preserve">To support a successful start at Larkspur Primary School, an individual transition plan will be developed. This plan will be created collaboratively by the class teacher, </w:t>
      </w:r>
      <w:proofErr w:type="spellStart"/>
      <w:r w:rsidRPr="00B57B24">
        <w:rPr>
          <w:rFonts w:ascii="National Primary" w:hAnsi="National Primary" w:cstheme="minorHAnsi"/>
          <w:sz w:val="32"/>
          <w:szCs w:val="32"/>
        </w:rPr>
        <w:t>SENDCo</w:t>
      </w:r>
      <w:proofErr w:type="spellEnd"/>
      <w:r w:rsidRPr="00B57B24">
        <w:rPr>
          <w:rFonts w:ascii="National Primary" w:hAnsi="National Primary" w:cstheme="minorHAnsi"/>
          <w:sz w:val="32"/>
          <w:szCs w:val="32"/>
        </w:rPr>
        <w:t>, members of the Senior Leadership Team (SLT), and the pupil’s parents or carers.</w:t>
      </w:r>
    </w:p>
    <w:p w:rsidR="00685A39" w:rsidRPr="00B57B24" w:rsidRDefault="00685A39" w:rsidP="00685A39">
      <w:pPr>
        <w:pStyle w:val="isselectedend"/>
        <w:rPr>
          <w:rFonts w:ascii="National Primary" w:hAnsi="National Primary" w:cstheme="minorHAnsi"/>
          <w:sz w:val="32"/>
          <w:szCs w:val="32"/>
        </w:rPr>
      </w:pPr>
      <w:r w:rsidRPr="00B57B24">
        <w:rPr>
          <w:rFonts w:ascii="National Primary" w:hAnsi="National Primary" w:cstheme="minorHAnsi"/>
          <w:sz w:val="32"/>
          <w:szCs w:val="32"/>
        </w:rPr>
        <w:t>Transition arrangements may include:</w:t>
      </w:r>
    </w:p>
    <w:p w:rsidR="00685A39" w:rsidRPr="00B57B24" w:rsidRDefault="00685A39" w:rsidP="00685A39">
      <w:pPr>
        <w:pStyle w:val="isselectedend"/>
        <w:numPr>
          <w:ilvl w:val="0"/>
          <w:numId w:val="16"/>
        </w:numPr>
        <w:rPr>
          <w:rFonts w:ascii="National Primary" w:hAnsi="National Primary" w:cstheme="minorHAnsi"/>
          <w:sz w:val="32"/>
          <w:szCs w:val="32"/>
        </w:rPr>
      </w:pPr>
      <w:r w:rsidRPr="00B57B24">
        <w:rPr>
          <w:rFonts w:ascii="National Primary" w:hAnsi="National Primary" w:cstheme="minorHAnsi"/>
          <w:sz w:val="32"/>
          <w:szCs w:val="32"/>
        </w:rPr>
        <w:t>Additional visits to the school</w:t>
      </w:r>
    </w:p>
    <w:p w:rsidR="00685A39" w:rsidRPr="00B57B24" w:rsidRDefault="00685A39" w:rsidP="00685A39">
      <w:pPr>
        <w:pStyle w:val="isselectedend"/>
        <w:numPr>
          <w:ilvl w:val="0"/>
          <w:numId w:val="16"/>
        </w:numPr>
        <w:rPr>
          <w:rFonts w:ascii="National Primary" w:hAnsi="National Primary" w:cstheme="minorHAnsi"/>
          <w:sz w:val="32"/>
          <w:szCs w:val="32"/>
        </w:rPr>
      </w:pPr>
      <w:r w:rsidRPr="00B57B24">
        <w:rPr>
          <w:rFonts w:ascii="National Primary" w:hAnsi="National Primary" w:cstheme="minorHAnsi"/>
          <w:sz w:val="32"/>
          <w:szCs w:val="32"/>
        </w:rPr>
        <w:t>Gradual introduction to the classroom environment</w:t>
      </w:r>
    </w:p>
    <w:p w:rsidR="00685A39" w:rsidRPr="00B57B24" w:rsidRDefault="00685A39" w:rsidP="00685A39">
      <w:pPr>
        <w:pStyle w:val="isselectedend"/>
        <w:numPr>
          <w:ilvl w:val="0"/>
          <w:numId w:val="16"/>
        </w:numPr>
        <w:rPr>
          <w:rFonts w:ascii="National Primary" w:hAnsi="National Primary" w:cstheme="minorHAnsi"/>
          <w:sz w:val="32"/>
          <w:szCs w:val="32"/>
        </w:rPr>
      </w:pPr>
      <w:r w:rsidRPr="00B57B24">
        <w:rPr>
          <w:rFonts w:ascii="National Primary" w:hAnsi="National Primary" w:cstheme="minorHAnsi"/>
          <w:sz w:val="32"/>
          <w:szCs w:val="32"/>
        </w:rPr>
        <w:t>Opportunities for the pupil to meet key staff members</w:t>
      </w:r>
    </w:p>
    <w:p w:rsidR="00685A39" w:rsidRPr="00B57B24" w:rsidRDefault="00685A39" w:rsidP="00685A39">
      <w:pPr>
        <w:pStyle w:val="isselectedend"/>
        <w:numPr>
          <w:ilvl w:val="0"/>
          <w:numId w:val="16"/>
        </w:numPr>
        <w:rPr>
          <w:rFonts w:ascii="National Primary" w:hAnsi="National Primary" w:cstheme="minorHAnsi"/>
          <w:sz w:val="32"/>
          <w:szCs w:val="32"/>
        </w:rPr>
      </w:pPr>
      <w:r w:rsidRPr="00B57B24">
        <w:rPr>
          <w:rFonts w:ascii="National Primary" w:hAnsi="National Primary" w:cstheme="minorHAnsi"/>
          <w:sz w:val="32"/>
          <w:szCs w:val="32"/>
        </w:rPr>
        <w:t>Information sharing between previous settings and Larkspur Primary School</w:t>
      </w:r>
    </w:p>
    <w:p w:rsidR="00685A39" w:rsidRPr="00B57B24" w:rsidRDefault="00685A39" w:rsidP="00685A39">
      <w:pPr>
        <w:pStyle w:val="isselectedend"/>
        <w:rPr>
          <w:rFonts w:ascii="National Primary" w:hAnsi="National Primary" w:cstheme="minorHAnsi"/>
          <w:sz w:val="32"/>
          <w:szCs w:val="32"/>
        </w:rPr>
      </w:pPr>
      <w:r w:rsidRPr="00B57B24">
        <w:rPr>
          <w:rStyle w:val="Strong"/>
          <w:rFonts w:ascii="National Primary" w:hAnsi="National Primary" w:cstheme="minorHAnsi"/>
          <w:sz w:val="32"/>
          <w:szCs w:val="32"/>
        </w:rPr>
        <w:t>Monitoring and Review</w:t>
      </w:r>
      <w:r w:rsidRPr="00B57B24">
        <w:rPr>
          <w:rFonts w:ascii="National Primary" w:hAnsi="National Primary" w:cstheme="minorHAnsi"/>
          <w:sz w:val="32"/>
          <w:szCs w:val="32"/>
        </w:rPr>
        <w:br/>
        <w:t xml:space="preserve">Regular review meetings will take place involving parents or carers, the class teacher, and the </w:t>
      </w:r>
      <w:proofErr w:type="spellStart"/>
      <w:r w:rsidRPr="00B57B24">
        <w:rPr>
          <w:rFonts w:ascii="National Primary" w:hAnsi="National Primary" w:cstheme="minorHAnsi"/>
          <w:sz w:val="32"/>
          <w:szCs w:val="32"/>
        </w:rPr>
        <w:t>SENDCo</w:t>
      </w:r>
      <w:proofErr w:type="spellEnd"/>
      <w:r w:rsidRPr="00B57B24">
        <w:rPr>
          <w:rFonts w:ascii="National Primary" w:hAnsi="National Primary" w:cstheme="minorHAnsi"/>
          <w:sz w:val="32"/>
          <w:szCs w:val="32"/>
        </w:rPr>
        <w:t xml:space="preserve">. These meetings will monitor the pupil’s progress, review the effectiveness of support strategies, and </w:t>
      </w:r>
      <w:proofErr w:type="gramStart"/>
      <w:r w:rsidRPr="00B57B24">
        <w:rPr>
          <w:rFonts w:ascii="National Primary" w:hAnsi="National Primary" w:cstheme="minorHAnsi"/>
          <w:sz w:val="32"/>
          <w:szCs w:val="32"/>
        </w:rPr>
        <w:t>make adjustments</w:t>
      </w:r>
      <w:proofErr w:type="gramEnd"/>
      <w:r w:rsidRPr="00B57B24">
        <w:rPr>
          <w:rFonts w:ascii="National Primary" w:hAnsi="National Primary" w:cstheme="minorHAnsi"/>
          <w:sz w:val="32"/>
          <w:szCs w:val="32"/>
        </w:rPr>
        <w:t xml:space="preserve"> where necessary.</w:t>
      </w:r>
    </w:p>
    <w:p w:rsidR="00685A39" w:rsidRPr="00B57B24" w:rsidRDefault="00685A39" w:rsidP="00685A39">
      <w:pPr>
        <w:pStyle w:val="isselectedend"/>
        <w:rPr>
          <w:rFonts w:ascii="National Primary" w:hAnsi="National Primary" w:cstheme="minorHAnsi"/>
          <w:sz w:val="32"/>
          <w:szCs w:val="32"/>
        </w:rPr>
      </w:pPr>
      <w:r w:rsidRPr="00B57B24">
        <w:rPr>
          <w:rStyle w:val="Strong"/>
          <w:rFonts w:ascii="National Primary" w:hAnsi="National Primary" w:cstheme="minorHAnsi"/>
          <w:sz w:val="32"/>
          <w:szCs w:val="32"/>
        </w:rPr>
        <w:t>Commitment to Inclusion</w:t>
      </w:r>
      <w:r w:rsidRPr="00B57B24">
        <w:rPr>
          <w:rFonts w:ascii="National Primary" w:hAnsi="National Primary" w:cstheme="minorHAnsi"/>
          <w:sz w:val="32"/>
          <w:szCs w:val="32"/>
        </w:rPr>
        <w:br/>
        <w:t>Larkspur Primary School is committed to ensuring that all pupils feel valued, supported, and able to reach their full potential. Through collaboration with families and professionals, the school works to provide appropriate support for pupils with SEND in accordance with national guidance and legislation.</w:t>
      </w:r>
    </w:p>
    <w:p w:rsidR="00685A39" w:rsidRPr="00B57B24" w:rsidRDefault="00685A39" w:rsidP="00685A39">
      <w:pPr>
        <w:pStyle w:val="isselectedend"/>
        <w:rPr>
          <w:rFonts w:ascii="National Primary" w:hAnsi="National Primary" w:cstheme="minorHAnsi"/>
          <w:sz w:val="32"/>
          <w:szCs w:val="32"/>
        </w:rPr>
      </w:pPr>
      <w:r w:rsidRPr="00B57B24">
        <w:rPr>
          <w:rStyle w:val="Strong"/>
          <w:rFonts w:ascii="National Primary" w:hAnsi="National Primary" w:cstheme="minorHAnsi"/>
          <w:sz w:val="32"/>
          <w:szCs w:val="32"/>
        </w:rPr>
        <w:t>Policy Review</w:t>
      </w:r>
      <w:r w:rsidRPr="00B57B24">
        <w:rPr>
          <w:rFonts w:ascii="National Primary" w:hAnsi="National Primary" w:cstheme="minorHAnsi"/>
          <w:sz w:val="32"/>
          <w:szCs w:val="32"/>
        </w:rPr>
        <w:br/>
        <w:t>This policy will be reviewed annually to ensure it reflects current legislation and best practice.</w:t>
      </w:r>
    </w:p>
    <w:p w:rsidR="00685A39" w:rsidRPr="00B57B24" w:rsidRDefault="00685A39" w:rsidP="00685A39">
      <w:pPr>
        <w:pStyle w:val="NormalWeb"/>
        <w:rPr>
          <w:rFonts w:ascii="National Primary" w:hAnsi="National Primary" w:cstheme="minorHAnsi"/>
          <w:sz w:val="32"/>
          <w:szCs w:val="32"/>
        </w:rPr>
      </w:pPr>
      <w:r w:rsidRPr="00B57B24">
        <w:rPr>
          <w:rStyle w:val="Strong"/>
          <w:rFonts w:ascii="National Primary" w:hAnsi="National Primary" w:cstheme="minorHAnsi"/>
          <w:sz w:val="32"/>
          <w:szCs w:val="32"/>
        </w:rPr>
        <w:t>Policy Date:</w:t>
      </w:r>
      <w:r w:rsidRPr="00B57B24">
        <w:rPr>
          <w:rFonts w:ascii="National Primary" w:hAnsi="National Primary" w:cstheme="minorHAnsi"/>
          <w:sz w:val="32"/>
          <w:szCs w:val="32"/>
        </w:rPr>
        <w:t xml:space="preserve"> October 2025</w:t>
      </w:r>
      <w:r w:rsidRPr="00B57B24">
        <w:rPr>
          <w:rFonts w:ascii="National Primary" w:hAnsi="National Primary" w:cstheme="minorHAnsi"/>
          <w:sz w:val="32"/>
          <w:szCs w:val="32"/>
        </w:rPr>
        <w:br/>
      </w:r>
      <w:r w:rsidRPr="00B57B24">
        <w:rPr>
          <w:rStyle w:val="Strong"/>
          <w:rFonts w:ascii="National Primary" w:hAnsi="National Primary" w:cstheme="minorHAnsi"/>
          <w:sz w:val="32"/>
          <w:szCs w:val="32"/>
        </w:rPr>
        <w:t>Review Date:</w:t>
      </w:r>
      <w:r w:rsidRPr="00B57B24">
        <w:rPr>
          <w:rFonts w:ascii="National Primary" w:hAnsi="National Primary" w:cstheme="minorHAnsi"/>
          <w:sz w:val="32"/>
          <w:szCs w:val="32"/>
        </w:rPr>
        <w:t xml:space="preserve"> October 2026</w:t>
      </w:r>
    </w:p>
    <w:p w:rsidR="00523209" w:rsidRPr="00B57B24" w:rsidRDefault="00523209" w:rsidP="00550EC1">
      <w:pPr>
        <w:rPr>
          <w:rFonts w:ascii="National Primary" w:hAnsi="National Primary"/>
          <w:sz w:val="32"/>
          <w:szCs w:val="32"/>
        </w:rPr>
      </w:pPr>
    </w:p>
    <w:sectPr w:rsidR="00523209" w:rsidRPr="00B57B24" w:rsidSect="00720BE8">
      <w:pgSz w:w="11900" w:h="16840"/>
      <w:pgMar w:top="851" w:right="1134" w:bottom="1134"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C4C5A" w:rsidRDefault="00FC4C5A" w:rsidP="00FE4EBF">
      <w:pPr>
        <w:spacing w:before="0" w:after="0"/>
      </w:pPr>
      <w:r>
        <w:separator/>
      </w:r>
    </w:p>
  </w:endnote>
  <w:endnote w:type="continuationSeparator" w:id="0">
    <w:p w:rsidR="00FC4C5A" w:rsidRDefault="00FC4C5A" w:rsidP="00FE4EB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National Primary">
    <w:panose1 w:val="020B05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0EC1" w:rsidRDefault="00A95FED">
    <w:pPr>
      <w:pStyle w:val="Footer"/>
      <w:jc w:val="right"/>
    </w:pPr>
    <w:r>
      <w:fldChar w:fldCharType="begin"/>
    </w:r>
    <w:r w:rsidR="00550EC1">
      <w:instrText xml:space="preserve"> PAGE   \* MERGEFORMAT </w:instrText>
    </w:r>
    <w:r>
      <w:fldChar w:fldCharType="separate"/>
    </w:r>
    <w:r w:rsidR="0013690A">
      <w:rPr>
        <w:noProof/>
      </w:rPr>
      <w:t>5</w:t>
    </w:r>
    <w:r>
      <w:rPr>
        <w:noProof/>
      </w:rPr>
      <w:fldChar w:fldCharType="end"/>
    </w:r>
  </w:p>
  <w:p w:rsidR="00550EC1" w:rsidRDefault="00550E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C4C5A" w:rsidRDefault="00FC4C5A" w:rsidP="00FE4EBF">
      <w:pPr>
        <w:spacing w:before="0" w:after="0"/>
      </w:pPr>
      <w:r>
        <w:separator/>
      </w:r>
    </w:p>
  </w:footnote>
  <w:footnote w:type="continuationSeparator" w:id="0">
    <w:p w:rsidR="00FC4C5A" w:rsidRDefault="00FC4C5A" w:rsidP="00FE4EBF">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F5EFA"/>
    <w:multiLevelType w:val="hybridMultilevel"/>
    <w:tmpl w:val="CA4EB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B23A74"/>
    <w:multiLevelType w:val="multilevel"/>
    <w:tmpl w:val="4462E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6B6F91"/>
    <w:multiLevelType w:val="hybridMultilevel"/>
    <w:tmpl w:val="9986507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15:restartNumberingAfterBreak="0">
    <w:nsid w:val="1B9A0DAE"/>
    <w:multiLevelType w:val="hybridMultilevel"/>
    <w:tmpl w:val="1B82A7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3D67B1"/>
    <w:multiLevelType w:val="hybridMultilevel"/>
    <w:tmpl w:val="94BC6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4F206C"/>
    <w:multiLevelType w:val="hybridMultilevel"/>
    <w:tmpl w:val="FC48F7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5D90EAB"/>
    <w:multiLevelType w:val="multilevel"/>
    <w:tmpl w:val="C8445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C1B0949"/>
    <w:multiLevelType w:val="hybridMultilevel"/>
    <w:tmpl w:val="AE78E444"/>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FF600E7"/>
    <w:multiLevelType w:val="hybridMultilevel"/>
    <w:tmpl w:val="B00C35F4"/>
    <w:lvl w:ilvl="0" w:tplc="41FA614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CD13590"/>
    <w:multiLevelType w:val="hybridMultilevel"/>
    <w:tmpl w:val="162E24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5945BB7"/>
    <w:multiLevelType w:val="multilevel"/>
    <w:tmpl w:val="68A26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A852FBE"/>
    <w:multiLevelType w:val="hybridMultilevel"/>
    <w:tmpl w:val="1A405C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6CC52262"/>
    <w:multiLevelType w:val="hybridMultilevel"/>
    <w:tmpl w:val="7AE410A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6D616E7B"/>
    <w:multiLevelType w:val="hybridMultilevel"/>
    <w:tmpl w:val="5678C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1360125"/>
    <w:multiLevelType w:val="hybridMultilevel"/>
    <w:tmpl w:val="A42EE57E"/>
    <w:lvl w:ilvl="0" w:tplc="A4DE72A4">
      <w:start w:val="1"/>
      <w:numFmt w:val="bullet"/>
      <w:pStyle w:val="ListParagraph"/>
      <w:lvlText w:val=""/>
      <w:lvlJc w:val="left"/>
      <w:pPr>
        <w:ind w:left="644" w:hanging="360"/>
      </w:pPr>
      <w:rPr>
        <w:rFonts w:ascii="Symbol" w:hAnsi="Symbol" w:hint="default"/>
        <w:color w:val="auto"/>
      </w:rPr>
    </w:lvl>
    <w:lvl w:ilvl="1" w:tplc="04090003">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5" w15:restartNumberingAfterBreak="0">
    <w:nsid w:val="76DB0E35"/>
    <w:multiLevelType w:val="hybridMultilevel"/>
    <w:tmpl w:val="AA10AFA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num w:numId="1">
    <w:abstractNumId w:val="5"/>
  </w:num>
  <w:num w:numId="2">
    <w:abstractNumId w:val="14"/>
  </w:num>
  <w:num w:numId="3">
    <w:abstractNumId w:val="4"/>
  </w:num>
  <w:num w:numId="4">
    <w:abstractNumId w:val="8"/>
  </w:num>
  <w:num w:numId="5">
    <w:abstractNumId w:val="11"/>
  </w:num>
  <w:num w:numId="6">
    <w:abstractNumId w:val="3"/>
  </w:num>
  <w:num w:numId="7">
    <w:abstractNumId w:val="12"/>
  </w:num>
  <w:num w:numId="8">
    <w:abstractNumId w:val="0"/>
  </w:num>
  <w:num w:numId="9">
    <w:abstractNumId w:val="9"/>
  </w:num>
  <w:num w:numId="10">
    <w:abstractNumId w:val="2"/>
  </w:num>
  <w:num w:numId="11">
    <w:abstractNumId w:val="13"/>
  </w:num>
  <w:num w:numId="12">
    <w:abstractNumId w:val="15"/>
  </w:num>
  <w:num w:numId="13">
    <w:abstractNumId w:val="7"/>
  </w:num>
  <w:num w:numId="14">
    <w:abstractNumId w:val="6"/>
  </w:num>
  <w:num w:numId="15">
    <w:abstractNumId w:val="10"/>
  </w:num>
  <w:num w:numId="16">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E0C"/>
    <w:rsid w:val="000026AA"/>
    <w:rsid w:val="0001772B"/>
    <w:rsid w:val="00021F8F"/>
    <w:rsid w:val="0002420D"/>
    <w:rsid w:val="00035469"/>
    <w:rsid w:val="00035530"/>
    <w:rsid w:val="00072C8E"/>
    <w:rsid w:val="000A2F46"/>
    <w:rsid w:val="000A4735"/>
    <w:rsid w:val="000C6D1E"/>
    <w:rsid w:val="000D47C6"/>
    <w:rsid w:val="000E4260"/>
    <w:rsid w:val="000E54E3"/>
    <w:rsid w:val="0011435C"/>
    <w:rsid w:val="00114978"/>
    <w:rsid w:val="001276EE"/>
    <w:rsid w:val="001303E9"/>
    <w:rsid w:val="0013690A"/>
    <w:rsid w:val="00173DAE"/>
    <w:rsid w:val="0019309F"/>
    <w:rsid w:val="001A407C"/>
    <w:rsid w:val="001B0588"/>
    <w:rsid w:val="001C1B9E"/>
    <w:rsid w:val="001D2DBA"/>
    <w:rsid w:val="001F2F64"/>
    <w:rsid w:val="00202EBE"/>
    <w:rsid w:val="00204182"/>
    <w:rsid w:val="00212476"/>
    <w:rsid w:val="00214466"/>
    <w:rsid w:val="00223884"/>
    <w:rsid w:val="00234698"/>
    <w:rsid w:val="00237197"/>
    <w:rsid w:val="0026572B"/>
    <w:rsid w:val="002805BC"/>
    <w:rsid w:val="002870F6"/>
    <w:rsid w:val="00295A62"/>
    <w:rsid w:val="002C03DF"/>
    <w:rsid w:val="002D0B8A"/>
    <w:rsid w:val="002D18CC"/>
    <w:rsid w:val="002D1DEA"/>
    <w:rsid w:val="002D2B05"/>
    <w:rsid w:val="002E0FF3"/>
    <w:rsid w:val="002E42CF"/>
    <w:rsid w:val="0030225B"/>
    <w:rsid w:val="00303B4B"/>
    <w:rsid w:val="00306920"/>
    <w:rsid w:val="003169C5"/>
    <w:rsid w:val="003252D5"/>
    <w:rsid w:val="0033297E"/>
    <w:rsid w:val="003461BA"/>
    <w:rsid w:val="0039326F"/>
    <w:rsid w:val="00395C40"/>
    <w:rsid w:val="003A53FE"/>
    <w:rsid w:val="003A5695"/>
    <w:rsid w:val="003D0BB3"/>
    <w:rsid w:val="003D5D07"/>
    <w:rsid w:val="003D7E3D"/>
    <w:rsid w:val="003E60C8"/>
    <w:rsid w:val="003F0736"/>
    <w:rsid w:val="003F5178"/>
    <w:rsid w:val="00415566"/>
    <w:rsid w:val="0042407A"/>
    <w:rsid w:val="00430A48"/>
    <w:rsid w:val="004345CD"/>
    <w:rsid w:val="00456549"/>
    <w:rsid w:val="004605C4"/>
    <w:rsid w:val="004711EF"/>
    <w:rsid w:val="00473FAC"/>
    <w:rsid w:val="00486E8B"/>
    <w:rsid w:val="00496EA7"/>
    <w:rsid w:val="004A699E"/>
    <w:rsid w:val="004B2BB1"/>
    <w:rsid w:val="004C3FD2"/>
    <w:rsid w:val="004D5825"/>
    <w:rsid w:val="004D6967"/>
    <w:rsid w:val="004E0816"/>
    <w:rsid w:val="004E5824"/>
    <w:rsid w:val="004F59E0"/>
    <w:rsid w:val="0050218E"/>
    <w:rsid w:val="00507A48"/>
    <w:rsid w:val="00523209"/>
    <w:rsid w:val="00532F73"/>
    <w:rsid w:val="005470CA"/>
    <w:rsid w:val="00550EC1"/>
    <w:rsid w:val="00592D87"/>
    <w:rsid w:val="005C6302"/>
    <w:rsid w:val="005D424B"/>
    <w:rsid w:val="005E68EE"/>
    <w:rsid w:val="006163CA"/>
    <w:rsid w:val="00621D41"/>
    <w:rsid w:val="00625AEA"/>
    <w:rsid w:val="00655C88"/>
    <w:rsid w:val="00663D40"/>
    <w:rsid w:val="00666271"/>
    <w:rsid w:val="00671E32"/>
    <w:rsid w:val="00685A39"/>
    <w:rsid w:val="006A0E46"/>
    <w:rsid w:val="006A3E3B"/>
    <w:rsid w:val="006B093E"/>
    <w:rsid w:val="006B0DAB"/>
    <w:rsid w:val="006B55A9"/>
    <w:rsid w:val="006E09A0"/>
    <w:rsid w:val="00701749"/>
    <w:rsid w:val="00702AF6"/>
    <w:rsid w:val="00720BE8"/>
    <w:rsid w:val="0072432B"/>
    <w:rsid w:val="00735467"/>
    <w:rsid w:val="00761D98"/>
    <w:rsid w:val="00790BBA"/>
    <w:rsid w:val="00795C90"/>
    <w:rsid w:val="007A1B08"/>
    <w:rsid w:val="007A3471"/>
    <w:rsid w:val="007B0162"/>
    <w:rsid w:val="007C1E7E"/>
    <w:rsid w:val="007C443D"/>
    <w:rsid w:val="007E39F9"/>
    <w:rsid w:val="007F5BE4"/>
    <w:rsid w:val="00842929"/>
    <w:rsid w:val="00852B86"/>
    <w:rsid w:val="00856671"/>
    <w:rsid w:val="00864D4A"/>
    <w:rsid w:val="00866F28"/>
    <w:rsid w:val="00874A5F"/>
    <w:rsid w:val="00876675"/>
    <w:rsid w:val="00884C5D"/>
    <w:rsid w:val="008B2C04"/>
    <w:rsid w:val="008D3203"/>
    <w:rsid w:val="008E7A20"/>
    <w:rsid w:val="009010C8"/>
    <w:rsid w:val="009257A8"/>
    <w:rsid w:val="00935091"/>
    <w:rsid w:val="00935EDC"/>
    <w:rsid w:val="009469CE"/>
    <w:rsid w:val="00947F35"/>
    <w:rsid w:val="009510D1"/>
    <w:rsid w:val="0095297D"/>
    <w:rsid w:val="009532E5"/>
    <w:rsid w:val="009651E2"/>
    <w:rsid w:val="00970FEB"/>
    <w:rsid w:val="00975254"/>
    <w:rsid w:val="0097666B"/>
    <w:rsid w:val="009856B6"/>
    <w:rsid w:val="00987085"/>
    <w:rsid w:val="009A0C3F"/>
    <w:rsid w:val="009B5DFB"/>
    <w:rsid w:val="009D45F3"/>
    <w:rsid w:val="009D682D"/>
    <w:rsid w:val="009E4748"/>
    <w:rsid w:val="009E7244"/>
    <w:rsid w:val="00A06443"/>
    <w:rsid w:val="00A153C4"/>
    <w:rsid w:val="00A17201"/>
    <w:rsid w:val="00A2230A"/>
    <w:rsid w:val="00A233D2"/>
    <w:rsid w:val="00A33276"/>
    <w:rsid w:val="00A42D8C"/>
    <w:rsid w:val="00A77652"/>
    <w:rsid w:val="00A83E23"/>
    <w:rsid w:val="00A87800"/>
    <w:rsid w:val="00A95FED"/>
    <w:rsid w:val="00AA2F09"/>
    <w:rsid w:val="00AC7CBB"/>
    <w:rsid w:val="00AD3EAB"/>
    <w:rsid w:val="00AD5C76"/>
    <w:rsid w:val="00AF3420"/>
    <w:rsid w:val="00AF60B5"/>
    <w:rsid w:val="00B101B3"/>
    <w:rsid w:val="00B17762"/>
    <w:rsid w:val="00B57B24"/>
    <w:rsid w:val="00B71012"/>
    <w:rsid w:val="00B87717"/>
    <w:rsid w:val="00BA419C"/>
    <w:rsid w:val="00BE72EA"/>
    <w:rsid w:val="00C003A3"/>
    <w:rsid w:val="00C6037C"/>
    <w:rsid w:val="00C609FD"/>
    <w:rsid w:val="00C82D41"/>
    <w:rsid w:val="00C867ED"/>
    <w:rsid w:val="00C86EE3"/>
    <w:rsid w:val="00C9177C"/>
    <w:rsid w:val="00CB1B3A"/>
    <w:rsid w:val="00CC64F8"/>
    <w:rsid w:val="00CD2FDD"/>
    <w:rsid w:val="00CF6762"/>
    <w:rsid w:val="00CF7A56"/>
    <w:rsid w:val="00CF7F04"/>
    <w:rsid w:val="00D275BC"/>
    <w:rsid w:val="00D30C95"/>
    <w:rsid w:val="00D36D0E"/>
    <w:rsid w:val="00D5529B"/>
    <w:rsid w:val="00D61C50"/>
    <w:rsid w:val="00D6261F"/>
    <w:rsid w:val="00D62CB8"/>
    <w:rsid w:val="00D657BA"/>
    <w:rsid w:val="00D80B6E"/>
    <w:rsid w:val="00D86E0C"/>
    <w:rsid w:val="00D90F0E"/>
    <w:rsid w:val="00DA5265"/>
    <w:rsid w:val="00DB3A11"/>
    <w:rsid w:val="00DB4C1D"/>
    <w:rsid w:val="00DC024F"/>
    <w:rsid w:val="00DC49CF"/>
    <w:rsid w:val="00DE0286"/>
    <w:rsid w:val="00DE570D"/>
    <w:rsid w:val="00E274BE"/>
    <w:rsid w:val="00E275A2"/>
    <w:rsid w:val="00E3057D"/>
    <w:rsid w:val="00E34851"/>
    <w:rsid w:val="00E450AB"/>
    <w:rsid w:val="00E765A5"/>
    <w:rsid w:val="00E776DF"/>
    <w:rsid w:val="00E8141E"/>
    <w:rsid w:val="00E86FCE"/>
    <w:rsid w:val="00EA01EB"/>
    <w:rsid w:val="00ED30F9"/>
    <w:rsid w:val="00ED4599"/>
    <w:rsid w:val="00EE4350"/>
    <w:rsid w:val="00F42E29"/>
    <w:rsid w:val="00F65CAE"/>
    <w:rsid w:val="00F93678"/>
    <w:rsid w:val="00FC4C5A"/>
    <w:rsid w:val="00FD4E82"/>
    <w:rsid w:val="00FE0681"/>
    <w:rsid w:val="00FE4EBF"/>
    <w:rsid w:val="00FF76DF"/>
    <w:rsid w:val="0E5D2D16"/>
    <w:rsid w:val="13A94F9A"/>
    <w:rsid w:val="2A6EB7F2"/>
    <w:rsid w:val="47D575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7F0FBE6"/>
  <w15:docId w15:val="{CFF457BA-48AC-47FA-A8AD-6AF24F68C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cho" w:hAnsi="Cambria" w:cs="Times New Roman"/>
        <w:lang w:val="en-GB"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D0BB3"/>
    <w:pPr>
      <w:spacing w:before="120" w:after="120"/>
    </w:pPr>
    <w:rPr>
      <w:rFonts w:ascii="Arial" w:hAnsi="Arial"/>
      <w:szCs w:val="24"/>
      <w:lang w:val="en-US" w:eastAsia="en-US"/>
    </w:rPr>
  </w:style>
  <w:style w:type="paragraph" w:styleId="Heading1">
    <w:name w:val="heading 1"/>
    <w:basedOn w:val="Normal"/>
    <w:next w:val="Normal"/>
    <w:link w:val="Heading1Char"/>
    <w:autoRedefine/>
    <w:uiPriority w:val="9"/>
    <w:qFormat/>
    <w:rsid w:val="0011435C"/>
    <w:pPr>
      <w:keepNext/>
      <w:keepLines/>
      <w:spacing w:before="480"/>
      <w:outlineLvl w:val="0"/>
    </w:pPr>
    <w:rPr>
      <w:rFonts w:eastAsia="MS Gothic"/>
      <w:b/>
      <w:bCs/>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1435C"/>
    <w:rPr>
      <w:rFonts w:ascii="Arial" w:eastAsia="MS Gothic" w:hAnsi="Arial" w:cs="Times New Roman"/>
      <w:b/>
      <w:bCs/>
      <w:sz w:val="28"/>
      <w:szCs w:val="32"/>
    </w:rPr>
  </w:style>
  <w:style w:type="paragraph" w:styleId="ListParagraph">
    <w:name w:val="List Paragraph"/>
    <w:basedOn w:val="Normal"/>
    <w:autoRedefine/>
    <w:uiPriority w:val="34"/>
    <w:qFormat/>
    <w:rsid w:val="00D6261F"/>
    <w:pPr>
      <w:numPr>
        <w:numId w:val="2"/>
      </w:numPr>
      <w:ind w:left="567" w:hanging="283"/>
    </w:pPr>
    <w:rPr>
      <w:rFonts w:eastAsia="Times New Roman"/>
      <w:szCs w:val="20"/>
      <w:lang w:val="en-GB"/>
    </w:rPr>
  </w:style>
  <w:style w:type="paragraph" w:styleId="TOC1">
    <w:name w:val="toc 1"/>
    <w:basedOn w:val="Normal"/>
    <w:next w:val="Normal"/>
    <w:autoRedefine/>
    <w:uiPriority w:val="39"/>
    <w:unhideWhenUsed/>
    <w:qFormat/>
    <w:rsid w:val="00C82D41"/>
    <w:pPr>
      <w:tabs>
        <w:tab w:val="right" w:leader="dot" w:pos="9338"/>
      </w:tabs>
    </w:pPr>
    <w:rPr>
      <w:sz w:val="22"/>
    </w:rPr>
  </w:style>
  <w:style w:type="paragraph" w:styleId="TOC2">
    <w:name w:val="toc 2"/>
    <w:basedOn w:val="Normal"/>
    <w:next w:val="Normal"/>
    <w:autoRedefine/>
    <w:uiPriority w:val="39"/>
    <w:unhideWhenUsed/>
    <w:rsid w:val="006B55A9"/>
    <w:pPr>
      <w:ind w:left="240"/>
    </w:pPr>
    <w:rPr>
      <w:b/>
      <w:sz w:val="22"/>
      <w:szCs w:val="22"/>
    </w:rPr>
  </w:style>
  <w:style w:type="paragraph" w:styleId="TOC3">
    <w:name w:val="toc 3"/>
    <w:basedOn w:val="Normal"/>
    <w:next w:val="Normal"/>
    <w:autoRedefine/>
    <w:uiPriority w:val="39"/>
    <w:unhideWhenUsed/>
    <w:rsid w:val="006B55A9"/>
    <w:pPr>
      <w:ind w:left="480"/>
    </w:pPr>
    <w:rPr>
      <w:sz w:val="22"/>
      <w:szCs w:val="22"/>
    </w:rPr>
  </w:style>
  <w:style w:type="paragraph" w:styleId="Footer">
    <w:name w:val="footer"/>
    <w:basedOn w:val="Normal"/>
    <w:link w:val="FooterChar"/>
    <w:uiPriority w:val="99"/>
    <w:unhideWhenUsed/>
    <w:rsid w:val="00FE4EBF"/>
    <w:pPr>
      <w:tabs>
        <w:tab w:val="center" w:pos="4320"/>
        <w:tab w:val="right" w:pos="8640"/>
      </w:tabs>
      <w:spacing w:before="0" w:after="0"/>
    </w:pPr>
  </w:style>
  <w:style w:type="character" w:customStyle="1" w:styleId="FooterChar">
    <w:name w:val="Footer Char"/>
    <w:link w:val="Footer"/>
    <w:uiPriority w:val="99"/>
    <w:rsid w:val="00FE4EBF"/>
    <w:rPr>
      <w:rFonts w:ascii="Arial" w:hAnsi="Arial"/>
      <w:sz w:val="20"/>
    </w:rPr>
  </w:style>
  <w:style w:type="character" w:styleId="PageNumber">
    <w:name w:val="page number"/>
    <w:basedOn w:val="DefaultParagraphFont"/>
    <w:uiPriority w:val="99"/>
    <w:semiHidden/>
    <w:unhideWhenUsed/>
    <w:rsid w:val="00FE4EBF"/>
  </w:style>
  <w:style w:type="paragraph" w:styleId="Header">
    <w:name w:val="header"/>
    <w:basedOn w:val="Normal"/>
    <w:link w:val="HeaderChar"/>
    <w:uiPriority w:val="99"/>
    <w:unhideWhenUsed/>
    <w:rsid w:val="00FE4EBF"/>
    <w:pPr>
      <w:tabs>
        <w:tab w:val="center" w:pos="4320"/>
        <w:tab w:val="right" w:pos="8640"/>
      </w:tabs>
      <w:spacing w:before="0" w:after="0"/>
    </w:pPr>
  </w:style>
  <w:style w:type="character" w:customStyle="1" w:styleId="HeaderChar">
    <w:name w:val="Header Char"/>
    <w:link w:val="Header"/>
    <w:uiPriority w:val="99"/>
    <w:rsid w:val="00FE4EBF"/>
    <w:rPr>
      <w:rFonts w:ascii="Arial" w:hAnsi="Arial"/>
      <w:sz w:val="20"/>
    </w:rPr>
  </w:style>
  <w:style w:type="table" w:styleId="TableGrid">
    <w:name w:val="Table Grid"/>
    <w:basedOn w:val="TableNormal"/>
    <w:uiPriority w:val="39"/>
    <w:rsid w:val="00ED45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qFormat/>
    <w:rsid w:val="001B0588"/>
    <w:rPr>
      <w:rFonts w:ascii="Arial" w:hAnsi="Arial"/>
      <w:color w:val="0092CF"/>
      <w:sz w:val="20"/>
      <w:u w:val="single"/>
    </w:rPr>
  </w:style>
  <w:style w:type="paragraph" w:styleId="TOC4">
    <w:name w:val="toc 4"/>
    <w:basedOn w:val="Normal"/>
    <w:next w:val="Normal"/>
    <w:autoRedefine/>
    <w:uiPriority w:val="39"/>
    <w:unhideWhenUsed/>
    <w:rsid w:val="00625AEA"/>
    <w:pPr>
      <w:ind w:left="720"/>
    </w:pPr>
  </w:style>
  <w:style w:type="paragraph" w:styleId="TOC5">
    <w:name w:val="toc 5"/>
    <w:basedOn w:val="Normal"/>
    <w:next w:val="Normal"/>
    <w:autoRedefine/>
    <w:uiPriority w:val="39"/>
    <w:unhideWhenUsed/>
    <w:rsid w:val="00625AEA"/>
    <w:pPr>
      <w:ind w:left="960"/>
    </w:pPr>
  </w:style>
  <w:style w:type="paragraph" w:styleId="TOC6">
    <w:name w:val="toc 6"/>
    <w:basedOn w:val="Normal"/>
    <w:next w:val="Normal"/>
    <w:autoRedefine/>
    <w:uiPriority w:val="39"/>
    <w:unhideWhenUsed/>
    <w:rsid w:val="00625AEA"/>
    <w:pPr>
      <w:ind w:left="1200"/>
    </w:pPr>
  </w:style>
  <w:style w:type="paragraph" w:styleId="TOC7">
    <w:name w:val="toc 7"/>
    <w:basedOn w:val="Normal"/>
    <w:next w:val="Normal"/>
    <w:autoRedefine/>
    <w:uiPriority w:val="39"/>
    <w:unhideWhenUsed/>
    <w:rsid w:val="00625AEA"/>
    <w:pPr>
      <w:ind w:left="1440"/>
    </w:pPr>
  </w:style>
  <w:style w:type="paragraph" w:styleId="TOC8">
    <w:name w:val="toc 8"/>
    <w:basedOn w:val="Normal"/>
    <w:next w:val="Normal"/>
    <w:autoRedefine/>
    <w:uiPriority w:val="39"/>
    <w:unhideWhenUsed/>
    <w:rsid w:val="00625AEA"/>
    <w:pPr>
      <w:ind w:left="1680"/>
    </w:pPr>
  </w:style>
  <w:style w:type="paragraph" w:styleId="TOC9">
    <w:name w:val="toc 9"/>
    <w:basedOn w:val="Normal"/>
    <w:next w:val="Normal"/>
    <w:autoRedefine/>
    <w:uiPriority w:val="39"/>
    <w:unhideWhenUsed/>
    <w:rsid w:val="00625AEA"/>
    <w:pPr>
      <w:ind w:left="1920"/>
    </w:pPr>
  </w:style>
  <w:style w:type="paragraph" w:customStyle="1" w:styleId="Caption1">
    <w:name w:val="Caption 1"/>
    <w:basedOn w:val="Normal"/>
    <w:qFormat/>
    <w:rsid w:val="0095297D"/>
    <w:rPr>
      <w:i/>
      <w:color w:val="F15F22"/>
    </w:rPr>
  </w:style>
  <w:style w:type="paragraph" w:customStyle="1" w:styleId="Title1">
    <w:name w:val="Title 1"/>
    <w:basedOn w:val="Heading1"/>
    <w:link w:val="Title1Char"/>
    <w:autoRedefine/>
    <w:qFormat/>
    <w:rsid w:val="00CF7A56"/>
    <w:pPr>
      <w:jc w:val="center"/>
    </w:pPr>
    <w:rPr>
      <w:sz w:val="56"/>
    </w:rPr>
  </w:style>
  <w:style w:type="character" w:customStyle="1" w:styleId="Title1Char">
    <w:name w:val="Title 1 Char"/>
    <w:link w:val="Title1"/>
    <w:rsid w:val="00CF7A56"/>
    <w:rPr>
      <w:rFonts w:ascii="Arial" w:eastAsia="MS Gothic" w:hAnsi="Arial"/>
      <w:b/>
      <w:bCs/>
      <w:sz w:val="56"/>
      <w:szCs w:val="32"/>
      <w:lang w:val="en-US" w:eastAsia="en-US"/>
    </w:rPr>
  </w:style>
  <w:style w:type="paragraph" w:styleId="BalloonText">
    <w:name w:val="Balloon Text"/>
    <w:basedOn w:val="Normal"/>
    <w:link w:val="BalloonTextChar"/>
    <w:uiPriority w:val="99"/>
    <w:semiHidden/>
    <w:unhideWhenUsed/>
    <w:rsid w:val="00795C90"/>
    <w:pPr>
      <w:spacing w:before="0" w:after="0"/>
    </w:pPr>
    <w:rPr>
      <w:rFonts w:ascii="Lucida Grande" w:hAnsi="Lucida Grande" w:cs="Lucida Grande"/>
      <w:sz w:val="18"/>
      <w:szCs w:val="18"/>
    </w:rPr>
  </w:style>
  <w:style w:type="character" w:customStyle="1" w:styleId="BalloonTextChar">
    <w:name w:val="Balloon Text Char"/>
    <w:link w:val="BalloonText"/>
    <w:uiPriority w:val="99"/>
    <w:semiHidden/>
    <w:rsid w:val="00795C90"/>
    <w:rPr>
      <w:rFonts w:ascii="Lucida Grande" w:hAnsi="Lucida Grande" w:cs="Lucida Grande"/>
      <w:sz w:val="18"/>
      <w:szCs w:val="18"/>
    </w:rPr>
  </w:style>
  <w:style w:type="paragraph" w:styleId="NoSpacing">
    <w:name w:val="No Spacing"/>
    <w:uiPriority w:val="1"/>
    <w:qFormat/>
    <w:rsid w:val="00BA419C"/>
    <w:rPr>
      <w:sz w:val="24"/>
      <w:szCs w:val="24"/>
      <w:lang w:val="en-US" w:eastAsia="en-US"/>
    </w:rPr>
  </w:style>
  <w:style w:type="paragraph" w:customStyle="1" w:styleId="Text">
    <w:name w:val="Text"/>
    <w:basedOn w:val="BodyText"/>
    <w:link w:val="TextChar"/>
    <w:qFormat/>
    <w:rsid w:val="00550EC1"/>
    <w:pPr>
      <w:spacing w:before="0"/>
    </w:pPr>
    <w:rPr>
      <w:rFonts w:cs="Arial"/>
      <w:szCs w:val="20"/>
    </w:rPr>
  </w:style>
  <w:style w:type="character" w:customStyle="1" w:styleId="TextChar">
    <w:name w:val="Text Char"/>
    <w:link w:val="Text"/>
    <w:rsid w:val="00550EC1"/>
    <w:rPr>
      <w:rFonts w:ascii="Arial" w:hAnsi="Arial" w:cs="Arial"/>
      <w:lang w:val="en-US" w:eastAsia="en-US"/>
    </w:rPr>
  </w:style>
  <w:style w:type="paragraph" w:customStyle="1" w:styleId="TableHeading">
    <w:name w:val="TableHeading"/>
    <w:basedOn w:val="Text"/>
    <w:link w:val="TableHeadingChar"/>
    <w:qFormat/>
    <w:rsid w:val="00550EC1"/>
    <w:pPr>
      <w:jc w:val="center"/>
    </w:pPr>
    <w:rPr>
      <w:b/>
      <w:color w:val="FFFFFF"/>
    </w:rPr>
  </w:style>
  <w:style w:type="character" w:customStyle="1" w:styleId="TableHeadingChar">
    <w:name w:val="TableHeading Char"/>
    <w:link w:val="TableHeading"/>
    <w:rsid w:val="00550EC1"/>
    <w:rPr>
      <w:rFonts w:ascii="Arial" w:hAnsi="Arial" w:cs="Arial"/>
      <w:b/>
      <w:color w:val="FFFFFF"/>
      <w:lang w:val="en-US" w:eastAsia="en-US"/>
    </w:rPr>
  </w:style>
  <w:style w:type="paragraph" w:styleId="BodyText">
    <w:name w:val="Body Text"/>
    <w:basedOn w:val="Normal"/>
    <w:link w:val="BodyTextChar"/>
    <w:uiPriority w:val="99"/>
    <w:semiHidden/>
    <w:unhideWhenUsed/>
    <w:rsid w:val="00550EC1"/>
  </w:style>
  <w:style w:type="character" w:customStyle="1" w:styleId="BodyTextChar">
    <w:name w:val="Body Text Char"/>
    <w:link w:val="BodyText"/>
    <w:uiPriority w:val="99"/>
    <w:semiHidden/>
    <w:rsid w:val="00550EC1"/>
    <w:rPr>
      <w:rFonts w:ascii="Arial" w:hAnsi="Arial"/>
      <w:szCs w:val="24"/>
      <w:lang w:val="en-US" w:eastAsia="en-US"/>
    </w:rPr>
  </w:style>
  <w:style w:type="character" w:styleId="FollowedHyperlink">
    <w:name w:val="FollowedHyperlink"/>
    <w:uiPriority w:val="99"/>
    <w:semiHidden/>
    <w:unhideWhenUsed/>
    <w:rsid w:val="009510D1"/>
    <w:rPr>
      <w:color w:val="954F72"/>
      <w:u w:val="single"/>
    </w:rPr>
  </w:style>
  <w:style w:type="character" w:customStyle="1" w:styleId="apple-converted-space">
    <w:name w:val="apple-converted-space"/>
    <w:rsid w:val="008D3203"/>
  </w:style>
  <w:style w:type="character" w:styleId="CommentReference">
    <w:name w:val="annotation reference"/>
    <w:uiPriority w:val="99"/>
    <w:semiHidden/>
    <w:unhideWhenUsed/>
    <w:rsid w:val="00234698"/>
    <w:rPr>
      <w:sz w:val="16"/>
      <w:szCs w:val="16"/>
    </w:rPr>
  </w:style>
  <w:style w:type="paragraph" w:styleId="CommentText">
    <w:name w:val="annotation text"/>
    <w:basedOn w:val="Normal"/>
    <w:link w:val="CommentTextChar"/>
    <w:uiPriority w:val="99"/>
    <w:semiHidden/>
    <w:unhideWhenUsed/>
    <w:rsid w:val="00234698"/>
    <w:rPr>
      <w:szCs w:val="20"/>
    </w:rPr>
  </w:style>
  <w:style w:type="character" w:customStyle="1" w:styleId="CommentTextChar">
    <w:name w:val="Comment Text Char"/>
    <w:link w:val="CommentText"/>
    <w:uiPriority w:val="99"/>
    <w:semiHidden/>
    <w:rsid w:val="00234698"/>
    <w:rPr>
      <w:rFonts w:ascii="Arial" w:hAnsi="Arial"/>
      <w:lang w:val="en-US" w:eastAsia="en-US"/>
    </w:rPr>
  </w:style>
  <w:style w:type="paragraph" w:styleId="CommentSubject">
    <w:name w:val="annotation subject"/>
    <w:basedOn w:val="CommentText"/>
    <w:next w:val="CommentText"/>
    <w:link w:val="CommentSubjectChar"/>
    <w:uiPriority w:val="99"/>
    <w:semiHidden/>
    <w:unhideWhenUsed/>
    <w:rsid w:val="00234698"/>
    <w:rPr>
      <w:b/>
      <w:bCs/>
    </w:rPr>
  </w:style>
  <w:style w:type="character" w:customStyle="1" w:styleId="CommentSubjectChar">
    <w:name w:val="Comment Subject Char"/>
    <w:link w:val="CommentSubject"/>
    <w:uiPriority w:val="99"/>
    <w:semiHidden/>
    <w:rsid w:val="00234698"/>
    <w:rPr>
      <w:rFonts w:ascii="Arial" w:hAnsi="Arial"/>
      <w:b/>
      <w:bCs/>
      <w:lang w:val="en-US" w:eastAsia="en-US"/>
    </w:rPr>
  </w:style>
  <w:style w:type="paragraph" w:customStyle="1" w:styleId="isselectedend">
    <w:name w:val="isselectedend"/>
    <w:basedOn w:val="Normal"/>
    <w:rsid w:val="00685A39"/>
    <w:pPr>
      <w:spacing w:before="100" w:beforeAutospacing="1" w:after="100" w:afterAutospacing="1"/>
    </w:pPr>
    <w:rPr>
      <w:rFonts w:ascii="Times New Roman" w:eastAsia="Times New Roman" w:hAnsi="Times New Roman"/>
      <w:sz w:val="24"/>
      <w:lang w:val="en-GB" w:eastAsia="en-GB"/>
    </w:rPr>
  </w:style>
  <w:style w:type="character" w:styleId="Strong">
    <w:name w:val="Strong"/>
    <w:basedOn w:val="DefaultParagraphFont"/>
    <w:uiPriority w:val="22"/>
    <w:qFormat/>
    <w:rsid w:val="00685A39"/>
    <w:rPr>
      <w:b/>
      <w:bCs/>
    </w:rPr>
  </w:style>
  <w:style w:type="paragraph" w:styleId="NormalWeb">
    <w:name w:val="Normal (Web)"/>
    <w:basedOn w:val="Normal"/>
    <w:uiPriority w:val="99"/>
    <w:semiHidden/>
    <w:unhideWhenUsed/>
    <w:rsid w:val="00685A39"/>
    <w:pPr>
      <w:spacing w:before="100" w:beforeAutospacing="1" w:after="100" w:afterAutospacing="1"/>
    </w:pPr>
    <w:rPr>
      <w:rFonts w:ascii="Times New Roman" w:eastAsia="Times New Roman" w:hAnsi="Times New Roman"/>
      <w:sz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2085007">
      <w:bodyDiv w:val="1"/>
      <w:marLeft w:val="0"/>
      <w:marRight w:val="0"/>
      <w:marTop w:val="0"/>
      <w:marBottom w:val="0"/>
      <w:divBdr>
        <w:top w:val="none" w:sz="0" w:space="0" w:color="auto"/>
        <w:left w:val="none" w:sz="0" w:space="0" w:color="auto"/>
        <w:bottom w:val="none" w:sz="0" w:space="0" w:color="auto"/>
        <w:right w:val="none" w:sz="0" w:space="0" w:color="auto"/>
      </w:divBdr>
    </w:div>
    <w:div w:id="1069038046">
      <w:bodyDiv w:val="1"/>
      <w:marLeft w:val="0"/>
      <w:marRight w:val="0"/>
      <w:marTop w:val="0"/>
      <w:marBottom w:val="0"/>
      <w:divBdr>
        <w:top w:val="none" w:sz="0" w:space="0" w:color="auto"/>
        <w:left w:val="none" w:sz="0" w:space="0" w:color="auto"/>
        <w:bottom w:val="none" w:sz="0" w:space="0" w:color="auto"/>
        <w:right w:val="none" w:sz="0" w:space="0" w:color="auto"/>
      </w:divBdr>
    </w:div>
    <w:div w:id="137809226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4D0F5C245771243BAF037EAAD1DB6DB" ma:contentTypeVersion="22" ma:contentTypeDescription="Create a new document." ma:contentTypeScope="" ma:versionID="f87071af392bc9b8bd16307b7cedfa78">
  <xsd:schema xmlns:xsd="http://www.w3.org/2001/XMLSchema" xmlns:xs="http://www.w3.org/2001/XMLSchema" xmlns:p="http://schemas.microsoft.com/office/2006/metadata/properties" xmlns:ns2="29c1ae31-f301-4bac-8363-75d4a2c6e7a0" xmlns:ns3="a6ed8869-cbda-4d5b-b445-994fc8e5c9a6" targetNamespace="http://schemas.microsoft.com/office/2006/metadata/properties" ma:root="true" ma:fieldsID="57c3a6bfe024d606a0567ad390b3518f" ns2:_="" ns3:_="">
    <xsd:import namespace="29c1ae31-f301-4bac-8363-75d4a2c6e7a0"/>
    <xsd:import namespace="a6ed8869-cbda-4d5b-b445-994fc8e5c9a6"/>
    <xsd:element name="properties">
      <xsd:complexType>
        <xsd:sequence>
          <xsd:element name="documentManagement">
            <xsd:complexType>
              <xsd:all>
                <xsd:element ref="ns2:Statutory" minOccurs="0"/>
                <xsd:element ref="ns2:Web" minOccurs="0"/>
                <xsd:element ref="ns2:Responsibility" minOccurs="0"/>
                <xsd:element ref="ns2:Notes" minOccurs="0"/>
                <xsd:element ref="ns2:Term_x0020_1_x002f_2" minOccurs="0"/>
                <xsd:element ref="ns2:StatutoryPolici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c1ae31-f301-4bac-8363-75d4a2c6e7a0" elementFormDefault="qualified">
    <xsd:import namespace="http://schemas.microsoft.com/office/2006/documentManagement/types"/>
    <xsd:import namespace="http://schemas.microsoft.com/office/infopath/2007/PartnerControls"/>
    <xsd:element name="Statutory" ma:index="2" nillable="true" ma:displayName="Statutory" ma:default="1" ma:format="Dropdown" ma:internalName="Statutory" ma:readOnly="false">
      <xsd:simpleType>
        <xsd:restriction base="dms:Boolean"/>
      </xsd:simpleType>
    </xsd:element>
    <xsd:element name="Web" ma:index="3" nillable="true" ma:displayName="Web" ma:default="1" ma:format="Dropdown" ma:internalName="Web" ma:readOnly="false">
      <xsd:simpleType>
        <xsd:restriction base="dms:Boolean"/>
      </xsd:simpleType>
    </xsd:element>
    <xsd:element name="Responsibility" ma:index="4" nillable="true" ma:displayName="Responsibility" ma:format="Dropdown" ma:internalName="Responsibility" ma:readOnly="false">
      <xsd:simpleType>
        <xsd:restriction base="dms:Text">
          <xsd:maxLength value="255"/>
        </xsd:restriction>
      </xsd:simpleType>
    </xsd:element>
    <xsd:element name="Notes" ma:index="5" nillable="true" ma:displayName="Notes" ma:format="Dropdown" ma:internalName="Notes" ma:readOnly="false">
      <xsd:simpleType>
        <xsd:restriction base="dms:Text">
          <xsd:maxLength value="255"/>
        </xsd:restriction>
      </xsd:simpleType>
    </xsd:element>
    <xsd:element name="Term_x0020_1_x002f_2" ma:index="6" nillable="true" ma:displayName="Term " ma:format="Dropdown" ma:internalName="Term_x0020_1_x002f_2">
      <xsd:simpleType>
        <xsd:restriction base="dms:Text">
          <xsd:maxLength value="255"/>
        </xsd:restriction>
      </xsd:simpleType>
    </xsd:element>
    <xsd:element name="StatutoryPolicies" ma:index="7" nillable="true" ma:displayName="Statutory Policies" ma:default="1" ma:description="Policies to be reviewed annually&#10;" ma:format="Dropdown" ma:internalName="StatutoryPolicies" ma:readOnly="false">
      <xsd:simpleType>
        <xsd:restriction base="dms:Boolea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ed8869-cbda-4d5b-b445-994fc8e5c9a6" elementFormDefault="qualified">
    <xsd:import namespace="http://schemas.microsoft.com/office/2006/documentManagement/types"/>
    <xsd:import namespace="http://schemas.microsoft.com/office/infopath/2007/PartnerControls"/>
    <xsd:element name="SharedWithUsers" ma:index="1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3A18AD-E03D-413D-B764-1621025E5DB9}">
  <ds:schemaRefs>
    <ds:schemaRef ds:uri="http://schemas.microsoft.com/sharepoint/v3/contenttype/forms"/>
  </ds:schemaRefs>
</ds:datastoreItem>
</file>

<file path=customXml/itemProps2.xml><?xml version="1.0" encoding="utf-8"?>
<ds:datastoreItem xmlns:ds="http://schemas.openxmlformats.org/officeDocument/2006/customXml" ds:itemID="{E54DF4B5-085B-441D-A58B-1FC956EB4419}">
  <ds:schemaRefs>
    <ds:schemaRef ds:uri="http://schemas.microsoft.com/office/2006/metadata/longProperties"/>
  </ds:schemaRefs>
</ds:datastoreItem>
</file>

<file path=customXml/itemProps3.xml><?xml version="1.0" encoding="utf-8"?>
<ds:datastoreItem xmlns:ds="http://schemas.openxmlformats.org/officeDocument/2006/customXml" ds:itemID="{1F1D0447-E20B-4C02-AA0F-D276AAC009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c1ae31-f301-4bac-8363-75d4a2c6e7a0"/>
    <ds:schemaRef ds:uri="a6ed8869-cbda-4d5b-b445-994fc8e5c9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B20BE72-79B9-42C0-B227-46531749D1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577</Words>
  <Characters>3294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The Key</Company>
  <LinksUpToDate>false</LinksUpToDate>
  <CharactersWithSpaces>3864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Mills (Larkspur)</dc:creator>
  <cp:keywords/>
  <cp:lastModifiedBy>Sean Gray1 (Larkspur)</cp:lastModifiedBy>
  <cp:revision>3</cp:revision>
  <cp:lastPrinted>2022-10-17T20:01:00Z</cp:lastPrinted>
  <dcterms:created xsi:type="dcterms:W3CDTF">2026-03-13T13:37:00Z</dcterms:created>
  <dcterms:modified xsi:type="dcterms:W3CDTF">2026-03-13T13:45:00Z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Lisa Graham (Larkspur)</vt:lpwstr>
  </property>
  <property fmtid="{D5CDD505-2E9C-101B-9397-08002B2CF9AE}" pid="3" name="SharedWithUsers">
    <vt:lpwstr>26;#Lisa Graham (Larkspur)</vt:lpwstr>
  </property>
  <property fmtid="{D5CDD505-2E9C-101B-9397-08002B2CF9AE}" pid="4" name="Renewal">
    <vt:lpwstr>2022-10-01T00:00:00Z</vt:lpwstr>
  </property>
  <property fmtid="{D5CDD505-2E9C-101B-9397-08002B2CF9AE}" pid="5" name="Responsibility">
    <vt:lpwstr>S Mills</vt:lpwstr>
  </property>
  <property fmtid="{D5CDD505-2E9C-101B-9397-08002B2CF9AE}" pid="6" name="Web">
    <vt:lpwstr>1</vt:lpwstr>
  </property>
  <property fmtid="{D5CDD505-2E9C-101B-9397-08002B2CF9AE}" pid="7" name="Term 1/2">
    <vt:lpwstr>1</vt:lpwstr>
  </property>
  <property fmtid="{D5CDD505-2E9C-101B-9397-08002B2CF9AE}" pid="8" name="GoverningBody">
    <vt:lpwstr/>
  </property>
  <property fmtid="{D5CDD505-2E9C-101B-9397-08002B2CF9AE}" pid="9" name="Statutory">
    <vt:lpwstr>1</vt:lpwstr>
  </property>
  <property fmtid="{D5CDD505-2E9C-101B-9397-08002B2CF9AE}" pid="10" name="Notes">
    <vt:lpwstr>LG 7/5/25</vt:lpwstr>
  </property>
</Properties>
</file>